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88E" w:rsidRPr="00D25CEF" w:rsidRDefault="0032788E" w:rsidP="001D01CD">
      <w:pPr>
        <w:rPr>
          <w:rFonts w:ascii="Arial" w:hAnsi="Arial" w:cs="Arial"/>
          <w:b/>
          <w:bCs/>
          <w:kern w:val="28"/>
          <w:lang w:eastAsia="en-US"/>
        </w:rPr>
      </w:pPr>
    </w:p>
    <w:p w:rsidR="00CE5897" w:rsidRPr="00D25CEF" w:rsidRDefault="00CE5897" w:rsidP="001D01CD">
      <w:pPr>
        <w:rPr>
          <w:rFonts w:ascii="Arial" w:hAnsi="Arial" w:cs="Arial"/>
          <w:b/>
          <w:bCs/>
          <w:kern w:val="28"/>
          <w:lang w:eastAsia="en-US"/>
        </w:rPr>
      </w:pPr>
    </w:p>
    <w:p w:rsidR="00960C0D" w:rsidRPr="00D25CEF" w:rsidRDefault="00960C0D" w:rsidP="00AD6546">
      <w:pPr>
        <w:jc w:val="center"/>
        <w:rPr>
          <w:rFonts w:ascii="Arial" w:hAnsi="Arial" w:cs="Arial"/>
          <w:b/>
          <w:bCs/>
          <w:kern w:val="28"/>
          <w:lang w:eastAsia="en-US"/>
        </w:rPr>
      </w:pPr>
      <w:r w:rsidRPr="00D25CEF">
        <w:rPr>
          <w:rFonts w:ascii="Arial" w:hAnsi="Arial" w:cs="Arial"/>
          <w:b/>
          <w:bCs/>
          <w:kern w:val="28"/>
          <w:lang w:eastAsia="en-US"/>
        </w:rPr>
        <w:t>CONSTRUÇÃO E REFORMA DO CENTRODE ARTES E LAZER</w:t>
      </w:r>
    </w:p>
    <w:p w:rsidR="00CE5897" w:rsidRPr="00D25CEF" w:rsidRDefault="00960C0D" w:rsidP="00AD6546">
      <w:pPr>
        <w:jc w:val="center"/>
        <w:rPr>
          <w:rFonts w:ascii="Arial" w:hAnsi="Arial" w:cs="Arial"/>
          <w:b/>
          <w:bCs/>
          <w:kern w:val="28"/>
          <w:lang w:eastAsia="en-US"/>
        </w:rPr>
      </w:pPr>
      <w:r w:rsidRPr="00D25CEF">
        <w:rPr>
          <w:rFonts w:ascii="Arial" w:hAnsi="Arial" w:cs="Arial"/>
          <w:b/>
          <w:bCs/>
          <w:kern w:val="28"/>
          <w:lang w:eastAsia="en-US"/>
        </w:rPr>
        <w:t>CÉLIA CANZIANE</w:t>
      </w:r>
    </w:p>
    <w:p w:rsidR="00CE5897" w:rsidRPr="00D25CEF" w:rsidRDefault="00CE5897" w:rsidP="001D01CD">
      <w:pPr>
        <w:rPr>
          <w:rFonts w:ascii="Arial" w:eastAsia="Calibri" w:hAnsi="Arial" w:cs="Arial"/>
          <w:lang w:eastAsia="en-US"/>
        </w:rPr>
      </w:pPr>
    </w:p>
    <w:p w:rsidR="0032788E" w:rsidRPr="00D25CEF" w:rsidRDefault="0032788E" w:rsidP="001D01CD">
      <w:pPr>
        <w:rPr>
          <w:rFonts w:ascii="Arial" w:eastAsia="Calibri" w:hAnsi="Arial" w:cs="Arial"/>
          <w:lang w:eastAsia="en-US"/>
        </w:rPr>
      </w:pPr>
    </w:p>
    <w:p w:rsidR="00026EBF" w:rsidRPr="00D25CEF" w:rsidRDefault="00026EBF" w:rsidP="001D01CD">
      <w:pPr>
        <w:rPr>
          <w:rFonts w:ascii="Arial" w:eastAsia="Calibri" w:hAnsi="Arial" w:cs="Arial"/>
          <w:lang w:eastAsia="en-US"/>
        </w:rPr>
      </w:pPr>
    </w:p>
    <w:p w:rsidR="00E859FD" w:rsidRPr="00D25CEF" w:rsidRDefault="00E859FD" w:rsidP="001D01CD">
      <w:pPr>
        <w:rPr>
          <w:rFonts w:ascii="Arial" w:eastAsia="Calibri" w:hAnsi="Arial" w:cs="Arial"/>
          <w:lang w:eastAsia="en-US"/>
        </w:rPr>
      </w:pPr>
    </w:p>
    <w:p w:rsidR="00E859FD" w:rsidRPr="00D25CEF" w:rsidRDefault="00E859FD" w:rsidP="001D01CD">
      <w:pPr>
        <w:rPr>
          <w:rFonts w:ascii="Arial" w:eastAsia="Calibri" w:hAnsi="Arial" w:cs="Arial"/>
          <w:lang w:eastAsia="en-US"/>
        </w:rPr>
      </w:pPr>
    </w:p>
    <w:p w:rsidR="00CE5897" w:rsidRPr="00D25CEF" w:rsidRDefault="00CE5897"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E859FD" w:rsidRPr="00D25CEF" w:rsidRDefault="00E859FD" w:rsidP="001D01CD">
      <w:pPr>
        <w:rPr>
          <w:rFonts w:ascii="Arial" w:hAnsi="Arial" w:cs="Arial"/>
          <w:b/>
          <w:bCs/>
          <w:kern w:val="28"/>
          <w:lang w:eastAsia="en-US"/>
        </w:rPr>
      </w:pPr>
    </w:p>
    <w:p w:rsidR="00CE5897" w:rsidRPr="00D25CEF" w:rsidRDefault="00CE5897" w:rsidP="007566D6">
      <w:pPr>
        <w:jc w:val="center"/>
        <w:rPr>
          <w:rFonts w:ascii="Arial" w:hAnsi="Arial" w:cs="Arial"/>
          <w:b/>
          <w:bCs/>
          <w:kern w:val="28"/>
          <w:lang w:eastAsia="en-US"/>
        </w:rPr>
      </w:pPr>
      <w:r w:rsidRPr="00D25CEF">
        <w:rPr>
          <w:rFonts w:ascii="Arial" w:hAnsi="Arial" w:cs="Arial"/>
          <w:b/>
          <w:bCs/>
          <w:kern w:val="28"/>
          <w:lang w:eastAsia="en-US"/>
        </w:rPr>
        <w:t>MEMORIAL DESCRITIVO</w:t>
      </w:r>
    </w:p>
    <w:p w:rsidR="00CE5897" w:rsidRPr="00D25CEF" w:rsidRDefault="00CE5897" w:rsidP="001D01CD">
      <w:pPr>
        <w:rPr>
          <w:rFonts w:ascii="Arial" w:hAnsi="Arial" w:cs="Arial"/>
          <w:b/>
          <w:bCs/>
          <w:kern w:val="28"/>
          <w:lang w:eastAsia="en-US"/>
        </w:rPr>
      </w:pPr>
    </w:p>
    <w:p w:rsidR="00243EFA" w:rsidRPr="00D25CEF" w:rsidRDefault="00243EFA" w:rsidP="001D01CD">
      <w:pPr>
        <w:rPr>
          <w:rFonts w:ascii="Arial" w:hAnsi="Arial" w:cs="Arial"/>
          <w:b/>
          <w:bCs/>
          <w:kern w:val="28"/>
          <w:lang w:eastAsia="en-US"/>
        </w:rPr>
      </w:pPr>
    </w:p>
    <w:p w:rsidR="00243EFA" w:rsidRPr="00D25CEF" w:rsidRDefault="00243EFA" w:rsidP="001D01CD">
      <w:pPr>
        <w:rPr>
          <w:rFonts w:ascii="Arial" w:hAnsi="Arial" w:cs="Arial"/>
          <w:b/>
          <w:bCs/>
          <w:kern w:val="28"/>
          <w:lang w:eastAsia="en-US"/>
        </w:rPr>
      </w:pPr>
    </w:p>
    <w:p w:rsidR="00E859FD" w:rsidRPr="00D25CEF" w:rsidRDefault="00E859FD" w:rsidP="001D01CD">
      <w:pPr>
        <w:rPr>
          <w:rFonts w:ascii="Arial" w:hAnsi="Arial" w:cs="Arial"/>
          <w:b/>
          <w:bCs/>
          <w:kern w:val="28"/>
          <w:lang w:eastAsia="en-US"/>
        </w:rPr>
      </w:pPr>
    </w:p>
    <w:p w:rsidR="00243EFA" w:rsidRPr="00D25CEF" w:rsidRDefault="00243EFA" w:rsidP="001D01CD">
      <w:pPr>
        <w:rPr>
          <w:rFonts w:ascii="Arial" w:hAnsi="Arial" w:cs="Arial"/>
          <w:b/>
          <w:bCs/>
          <w:kern w:val="28"/>
          <w:lang w:eastAsia="en-US"/>
        </w:rPr>
      </w:pPr>
    </w:p>
    <w:p w:rsidR="00CE5897" w:rsidRPr="00D25CEF" w:rsidRDefault="00CE5897" w:rsidP="001D01CD">
      <w:pPr>
        <w:rPr>
          <w:rFonts w:ascii="Arial" w:eastAsia="Calibri" w:hAnsi="Arial" w:cs="Arial"/>
          <w:lang w:eastAsia="en-US"/>
        </w:rPr>
      </w:pPr>
    </w:p>
    <w:p w:rsidR="00CE5897" w:rsidRPr="00D25CEF" w:rsidRDefault="00CE5897" w:rsidP="001D01CD">
      <w:pPr>
        <w:rPr>
          <w:rFonts w:ascii="Arial" w:hAnsi="Arial" w:cs="Arial"/>
          <w:b/>
          <w:bCs/>
          <w:kern w:val="28"/>
          <w:lang w:eastAsia="en-US"/>
        </w:rPr>
      </w:pPr>
    </w:p>
    <w:p w:rsidR="00CE5897" w:rsidRPr="00D25CEF" w:rsidRDefault="00CE5897" w:rsidP="001D01CD">
      <w:pPr>
        <w:rPr>
          <w:rFonts w:ascii="Arial" w:hAnsi="Arial" w:cs="Arial"/>
          <w:b/>
          <w:bCs/>
          <w:kern w:val="28"/>
          <w:lang w:eastAsia="en-US"/>
        </w:rPr>
      </w:pPr>
    </w:p>
    <w:p w:rsidR="00E859FD" w:rsidRPr="00D25CEF" w:rsidRDefault="00E859F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1D01CD" w:rsidRPr="00D25CEF" w:rsidRDefault="001D01CD" w:rsidP="001D01CD">
      <w:pPr>
        <w:rPr>
          <w:rFonts w:ascii="Arial" w:hAnsi="Arial" w:cs="Arial"/>
          <w:b/>
          <w:bCs/>
          <w:kern w:val="28"/>
          <w:lang w:eastAsia="en-US"/>
        </w:rPr>
      </w:pPr>
    </w:p>
    <w:p w:rsidR="00A73A71" w:rsidRPr="00D25CEF" w:rsidRDefault="00A73A71" w:rsidP="001D01CD">
      <w:pPr>
        <w:rPr>
          <w:rFonts w:ascii="Arial" w:hAnsi="Arial" w:cs="Arial"/>
          <w:b/>
          <w:bCs/>
          <w:kern w:val="28"/>
          <w:lang w:eastAsia="en-US"/>
        </w:rPr>
      </w:pPr>
    </w:p>
    <w:p w:rsidR="00CE5897" w:rsidRPr="00D25CEF" w:rsidRDefault="00CE5897" w:rsidP="001D01CD">
      <w:pPr>
        <w:rPr>
          <w:rFonts w:ascii="Arial" w:hAnsi="Arial" w:cs="Arial"/>
          <w:b/>
          <w:bCs/>
          <w:kern w:val="28"/>
          <w:lang w:eastAsia="en-US"/>
        </w:rPr>
      </w:pPr>
    </w:p>
    <w:p w:rsidR="00CE5897" w:rsidRPr="00D25CEF" w:rsidRDefault="00CE5897" w:rsidP="001D01CD">
      <w:pPr>
        <w:rPr>
          <w:rFonts w:ascii="Arial" w:hAnsi="Arial" w:cs="Arial"/>
          <w:b/>
          <w:bCs/>
          <w:kern w:val="28"/>
          <w:lang w:eastAsia="en-US"/>
        </w:rPr>
      </w:pPr>
      <w:r w:rsidRPr="00D25CEF">
        <w:rPr>
          <w:rFonts w:ascii="Arial" w:hAnsi="Arial" w:cs="Arial"/>
          <w:b/>
          <w:bCs/>
          <w:kern w:val="28"/>
          <w:lang w:eastAsia="en-US"/>
        </w:rPr>
        <w:t xml:space="preserve">Itajaí </w:t>
      </w:r>
      <w:r w:rsidR="00E859FD" w:rsidRPr="00D25CEF">
        <w:rPr>
          <w:rFonts w:ascii="Arial" w:hAnsi="Arial" w:cs="Arial"/>
          <w:b/>
          <w:bCs/>
          <w:kern w:val="28"/>
          <w:lang w:eastAsia="en-US"/>
        </w:rPr>
        <w:t>–</w:t>
      </w:r>
      <w:r w:rsidRPr="00D25CEF">
        <w:rPr>
          <w:rFonts w:ascii="Arial" w:hAnsi="Arial" w:cs="Arial"/>
          <w:b/>
          <w:bCs/>
          <w:kern w:val="28"/>
          <w:lang w:eastAsia="en-US"/>
        </w:rPr>
        <w:t xml:space="preserve"> SC</w:t>
      </w:r>
    </w:p>
    <w:p w:rsidR="00CE5897" w:rsidRPr="00D25CEF" w:rsidRDefault="00B33D3B" w:rsidP="001D01CD">
      <w:pPr>
        <w:rPr>
          <w:rFonts w:ascii="Arial" w:hAnsi="Arial" w:cs="Arial"/>
          <w:b/>
          <w:bCs/>
          <w:kern w:val="28"/>
          <w:lang w:eastAsia="en-US"/>
        </w:rPr>
      </w:pPr>
      <w:r w:rsidRPr="00D25CEF">
        <w:rPr>
          <w:rFonts w:ascii="Arial" w:hAnsi="Arial" w:cs="Arial"/>
          <w:b/>
          <w:bCs/>
          <w:kern w:val="28"/>
          <w:lang w:eastAsia="en-US"/>
        </w:rPr>
        <w:t>Abril</w:t>
      </w:r>
      <w:r w:rsidR="007249CE" w:rsidRPr="00D25CEF">
        <w:rPr>
          <w:rFonts w:ascii="Arial" w:hAnsi="Arial" w:cs="Arial"/>
          <w:b/>
          <w:bCs/>
          <w:kern w:val="28"/>
          <w:lang w:eastAsia="en-US"/>
        </w:rPr>
        <w:t>/</w:t>
      </w:r>
      <w:r w:rsidR="00CE5897" w:rsidRPr="00D25CEF">
        <w:rPr>
          <w:rFonts w:ascii="Arial" w:hAnsi="Arial" w:cs="Arial"/>
          <w:b/>
          <w:bCs/>
          <w:kern w:val="28"/>
          <w:lang w:eastAsia="en-US"/>
        </w:rPr>
        <w:t xml:space="preserve"> 201</w:t>
      </w:r>
      <w:r w:rsidR="00D17D63" w:rsidRPr="00D25CEF">
        <w:rPr>
          <w:rFonts w:ascii="Arial" w:hAnsi="Arial" w:cs="Arial"/>
          <w:b/>
          <w:bCs/>
          <w:kern w:val="28"/>
          <w:lang w:eastAsia="en-US"/>
        </w:rPr>
        <w:t>8</w:t>
      </w:r>
    </w:p>
    <w:p w:rsidR="00D54454" w:rsidRPr="00D25CEF" w:rsidRDefault="00D54454" w:rsidP="001D01CD">
      <w:pPr>
        <w:rPr>
          <w:rFonts w:ascii="Arial" w:hAnsi="Arial" w:cs="Arial"/>
          <w:b/>
        </w:rPr>
      </w:pPr>
    </w:p>
    <w:p w:rsidR="00D17D63" w:rsidRPr="00D25CEF" w:rsidRDefault="00D54454" w:rsidP="001D01CD">
      <w:pPr>
        <w:rPr>
          <w:rFonts w:ascii="Arial" w:hAnsi="Arial" w:cs="Arial"/>
          <w:bCs/>
          <w:kern w:val="28"/>
          <w:lang w:eastAsia="en-US"/>
        </w:rPr>
      </w:pPr>
      <w:r w:rsidRPr="00D25CEF">
        <w:rPr>
          <w:rFonts w:ascii="Arial" w:hAnsi="Arial" w:cs="Arial"/>
        </w:rPr>
        <w:t>PROJETO:</w:t>
      </w:r>
      <w:r w:rsidR="00960C0D" w:rsidRPr="00D25CEF">
        <w:rPr>
          <w:rFonts w:ascii="Arial" w:hAnsi="Arial" w:cs="Arial"/>
        </w:rPr>
        <w:t xml:space="preserve"> Construção e</w:t>
      </w:r>
      <w:r w:rsidRPr="00D25CEF">
        <w:rPr>
          <w:rFonts w:ascii="Arial" w:hAnsi="Arial" w:cs="Arial"/>
        </w:rPr>
        <w:t xml:space="preserve"> </w:t>
      </w:r>
      <w:r w:rsidR="00960C0D" w:rsidRPr="00D25CEF">
        <w:rPr>
          <w:rFonts w:ascii="Arial" w:hAnsi="Arial" w:cs="Arial"/>
        </w:rPr>
        <w:t>Reforma</w:t>
      </w:r>
      <w:r w:rsidR="00EB360E" w:rsidRPr="00D25CEF">
        <w:rPr>
          <w:rFonts w:ascii="Arial" w:hAnsi="Arial" w:cs="Arial"/>
        </w:rPr>
        <w:t xml:space="preserve"> </w:t>
      </w:r>
      <w:proofErr w:type="gramStart"/>
      <w:r w:rsidR="00B33D3B" w:rsidRPr="00D25CEF">
        <w:rPr>
          <w:rFonts w:ascii="Arial" w:hAnsi="Arial" w:cs="Arial"/>
        </w:rPr>
        <w:t>d</w:t>
      </w:r>
      <w:r w:rsidR="00D17D63" w:rsidRPr="00D25CEF">
        <w:rPr>
          <w:rFonts w:ascii="Arial" w:hAnsi="Arial" w:cs="Arial"/>
        </w:rPr>
        <w:t xml:space="preserve">o </w:t>
      </w:r>
      <w:r w:rsidR="00960C0D" w:rsidRPr="00D25CEF">
        <w:rPr>
          <w:rFonts w:ascii="Arial" w:hAnsi="Arial" w:cs="Arial"/>
          <w:bCs/>
          <w:kern w:val="28"/>
          <w:lang w:eastAsia="en-US"/>
        </w:rPr>
        <w:t>CAL</w:t>
      </w:r>
      <w:proofErr w:type="gramEnd"/>
      <w:r w:rsidR="00960C0D" w:rsidRPr="00D25CEF">
        <w:rPr>
          <w:rFonts w:ascii="Arial" w:hAnsi="Arial" w:cs="Arial"/>
          <w:bCs/>
          <w:kern w:val="28"/>
          <w:lang w:eastAsia="en-US"/>
        </w:rPr>
        <w:t xml:space="preserve"> – CÉLIA CANZIANE</w:t>
      </w:r>
    </w:p>
    <w:p w:rsidR="00911F3B" w:rsidRPr="00D25CEF" w:rsidRDefault="00911F3B" w:rsidP="001D01CD">
      <w:pPr>
        <w:rPr>
          <w:rFonts w:ascii="Arial" w:hAnsi="Arial" w:cs="Arial"/>
          <w:b/>
          <w:bCs/>
          <w:kern w:val="28"/>
          <w:lang w:eastAsia="en-US"/>
        </w:rPr>
      </w:pPr>
    </w:p>
    <w:p w:rsidR="00D54454" w:rsidRPr="00D25CEF" w:rsidRDefault="00D54454" w:rsidP="001D01CD">
      <w:pPr>
        <w:rPr>
          <w:rFonts w:ascii="Arial" w:hAnsi="Arial" w:cs="Arial"/>
        </w:rPr>
      </w:pPr>
      <w:r w:rsidRPr="00D25CEF">
        <w:rPr>
          <w:rFonts w:ascii="Arial" w:hAnsi="Arial" w:cs="Arial"/>
        </w:rPr>
        <w:t xml:space="preserve">LOCAL: </w:t>
      </w:r>
      <w:r w:rsidR="00960C0D" w:rsidRPr="00D25CEF">
        <w:rPr>
          <w:rFonts w:ascii="Arial" w:hAnsi="Arial" w:cs="Arial"/>
        </w:rPr>
        <w:t>Rua Anita Garibaldi x Umbelino de Brito – Vila Operária</w:t>
      </w:r>
      <w:r w:rsidR="00651F4D" w:rsidRPr="00D25CEF">
        <w:rPr>
          <w:rFonts w:ascii="Arial" w:hAnsi="Arial" w:cs="Arial"/>
        </w:rPr>
        <w:t xml:space="preserve"> </w:t>
      </w:r>
      <w:r w:rsidRPr="00D25CEF">
        <w:rPr>
          <w:rFonts w:ascii="Arial" w:hAnsi="Arial" w:cs="Arial"/>
        </w:rPr>
        <w:t>– Itajaí/SC</w:t>
      </w:r>
    </w:p>
    <w:p w:rsidR="00D54454" w:rsidRPr="00D25CEF" w:rsidRDefault="00D54454" w:rsidP="001D01CD">
      <w:pPr>
        <w:rPr>
          <w:rFonts w:ascii="Arial" w:hAnsi="Arial" w:cs="Arial"/>
          <w:b/>
          <w:bCs/>
          <w:kern w:val="28"/>
          <w:lang w:eastAsia="en-US"/>
        </w:rPr>
      </w:pPr>
    </w:p>
    <w:p w:rsidR="001D01CD" w:rsidRPr="00D25CEF" w:rsidRDefault="00B67E78" w:rsidP="001D01CD">
      <w:pPr>
        <w:rPr>
          <w:rFonts w:ascii="Arial" w:hAnsi="Arial" w:cs="Arial"/>
          <w:b/>
        </w:rPr>
      </w:pPr>
      <w:r w:rsidRPr="00D25CEF">
        <w:rPr>
          <w:rFonts w:ascii="Arial" w:hAnsi="Arial" w:cs="Arial"/>
          <w:b/>
        </w:rPr>
        <w:br w:type="page"/>
      </w:r>
    </w:p>
    <w:p w:rsidR="001D01CD" w:rsidRPr="00D25CEF" w:rsidRDefault="001D01CD" w:rsidP="001D01CD">
      <w:pPr>
        <w:rPr>
          <w:rFonts w:ascii="Arial" w:hAnsi="Arial" w:cs="Arial"/>
          <w:b/>
        </w:rPr>
      </w:pPr>
    </w:p>
    <w:p w:rsidR="00010AEC" w:rsidRPr="00D25CEF" w:rsidRDefault="001A6848" w:rsidP="00A76073">
      <w:pPr>
        <w:jc w:val="center"/>
        <w:rPr>
          <w:rFonts w:ascii="Arial" w:hAnsi="Arial" w:cs="Arial"/>
        </w:rPr>
      </w:pPr>
      <w:r w:rsidRPr="00D25CEF">
        <w:rPr>
          <w:rFonts w:ascii="Arial" w:hAnsi="Arial" w:cs="Arial"/>
        </w:rPr>
        <w:t>M</w:t>
      </w:r>
      <w:r w:rsidR="005C73BD" w:rsidRPr="00D25CEF">
        <w:rPr>
          <w:rFonts w:ascii="Arial" w:hAnsi="Arial" w:cs="Arial"/>
        </w:rPr>
        <w:t xml:space="preserve"> </w:t>
      </w:r>
      <w:r w:rsidRPr="00D25CEF">
        <w:rPr>
          <w:rFonts w:ascii="Arial" w:hAnsi="Arial" w:cs="Arial"/>
        </w:rPr>
        <w:t>E</w:t>
      </w:r>
      <w:r w:rsidR="005C73BD" w:rsidRPr="00D25CEF">
        <w:rPr>
          <w:rFonts w:ascii="Arial" w:hAnsi="Arial" w:cs="Arial"/>
        </w:rPr>
        <w:t xml:space="preserve"> </w:t>
      </w:r>
      <w:r w:rsidRPr="00D25CEF">
        <w:rPr>
          <w:rFonts w:ascii="Arial" w:hAnsi="Arial" w:cs="Arial"/>
        </w:rPr>
        <w:t>M</w:t>
      </w:r>
      <w:r w:rsidR="005C73BD" w:rsidRPr="00D25CEF">
        <w:rPr>
          <w:rFonts w:ascii="Arial" w:hAnsi="Arial" w:cs="Arial"/>
        </w:rPr>
        <w:t xml:space="preserve"> </w:t>
      </w:r>
      <w:r w:rsidRPr="00D25CEF">
        <w:rPr>
          <w:rFonts w:ascii="Arial" w:hAnsi="Arial" w:cs="Arial"/>
        </w:rPr>
        <w:t>O</w:t>
      </w:r>
      <w:r w:rsidR="005C73BD" w:rsidRPr="00D25CEF">
        <w:rPr>
          <w:rFonts w:ascii="Arial" w:hAnsi="Arial" w:cs="Arial"/>
        </w:rPr>
        <w:t xml:space="preserve"> </w:t>
      </w:r>
      <w:r w:rsidRPr="00D25CEF">
        <w:rPr>
          <w:rFonts w:ascii="Arial" w:hAnsi="Arial" w:cs="Arial"/>
        </w:rPr>
        <w:t>R</w:t>
      </w:r>
      <w:r w:rsidR="005C73BD" w:rsidRPr="00D25CEF">
        <w:rPr>
          <w:rFonts w:ascii="Arial" w:hAnsi="Arial" w:cs="Arial"/>
        </w:rPr>
        <w:t xml:space="preserve"> </w:t>
      </w:r>
      <w:r w:rsidRPr="00D25CEF">
        <w:rPr>
          <w:rFonts w:ascii="Arial" w:hAnsi="Arial" w:cs="Arial"/>
        </w:rPr>
        <w:t>I</w:t>
      </w:r>
      <w:r w:rsidR="005C73BD" w:rsidRPr="00D25CEF">
        <w:rPr>
          <w:rFonts w:ascii="Arial" w:hAnsi="Arial" w:cs="Arial"/>
        </w:rPr>
        <w:t xml:space="preserve"> </w:t>
      </w:r>
      <w:r w:rsidRPr="00D25CEF">
        <w:rPr>
          <w:rFonts w:ascii="Arial" w:hAnsi="Arial" w:cs="Arial"/>
        </w:rPr>
        <w:t>A</w:t>
      </w:r>
      <w:r w:rsidR="005C73BD" w:rsidRPr="00D25CEF">
        <w:rPr>
          <w:rFonts w:ascii="Arial" w:hAnsi="Arial" w:cs="Arial"/>
        </w:rPr>
        <w:t xml:space="preserve"> </w:t>
      </w:r>
      <w:r w:rsidRPr="00D25CEF">
        <w:rPr>
          <w:rFonts w:ascii="Arial" w:hAnsi="Arial" w:cs="Arial"/>
        </w:rPr>
        <w:t>L</w:t>
      </w:r>
      <w:r w:rsidR="001E66F0" w:rsidRPr="00D25CEF">
        <w:rPr>
          <w:rFonts w:ascii="Arial" w:hAnsi="Arial" w:cs="Arial"/>
        </w:rPr>
        <w:t xml:space="preserve">    </w:t>
      </w:r>
      <w:r w:rsidR="005C73BD" w:rsidRPr="00D25CEF">
        <w:rPr>
          <w:rFonts w:ascii="Arial" w:hAnsi="Arial" w:cs="Arial"/>
        </w:rPr>
        <w:t xml:space="preserve"> </w:t>
      </w:r>
      <w:r w:rsidRPr="00D25CEF">
        <w:rPr>
          <w:rFonts w:ascii="Arial" w:hAnsi="Arial" w:cs="Arial"/>
        </w:rPr>
        <w:t>D</w:t>
      </w:r>
      <w:r w:rsidR="005C73BD" w:rsidRPr="00D25CEF">
        <w:rPr>
          <w:rFonts w:ascii="Arial" w:hAnsi="Arial" w:cs="Arial"/>
        </w:rPr>
        <w:t xml:space="preserve"> </w:t>
      </w:r>
      <w:r w:rsidRPr="00D25CEF">
        <w:rPr>
          <w:rFonts w:ascii="Arial" w:hAnsi="Arial" w:cs="Arial"/>
        </w:rPr>
        <w:t>E</w:t>
      </w:r>
      <w:r w:rsidR="005C73BD" w:rsidRPr="00D25CEF">
        <w:rPr>
          <w:rFonts w:ascii="Arial" w:hAnsi="Arial" w:cs="Arial"/>
        </w:rPr>
        <w:t xml:space="preserve"> </w:t>
      </w:r>
      <w:r w:rsidRPr="00D25CEF">
        <w:rPr>
          <w:rFonts w:ascii="Arial" w:hAnsi="Arial" w:cs="Arial"/>
        </w:rPr>
        <w:t>S</w:t>
      </w:r>
      <w:r w:rsidR="005C73BD" w:rsidRPr="00D25CEF">
        <w:rPr>
          <w:rFonts w:ascii="Arial" w:hAnsi="Arial" w:cs="Arial"/>
        </w:rPr>
        <w:t xml:space="preserve"> </w:t>
      </w:r>
      <w:r w:rsidRPr="00D25CEF">
        <w:rPr>
          <w:rFonts w:ascii="Arial" w:hAnsi="Arial" w:cs="Arial"/>
        </w:rPr>
        <w:t>C</w:t>
      </w:r>
      <w:r w:rsidR="005C73BD" w:rsidRPr="00D25CEF">
        <w:rPr>
          <w:rFonts w:ascii="Arial" w:hAnsi="Arial" w:cs="Arial"/>
        </w:rPr>
        <w:t xml:space="preserve"> </w:t>
      </w:r>
      <w:r w:rsidRPr="00D25CEF">
        <w:rPr>
          <w:rFonts w:ascii="Arial" w:hAnsi="Arial" w:cs="Arial"/>
        </w:rPr>
        <w:t>R</w:t>
      </w:r>
      <w:r w:rsidR="005C73BD" w:rsidRPr="00D25CEF">
        <w:rPr>
          <w:rFonts w:ascii="Arial" w:hAnsi="Arial" w:cs="Arial"/>
        </w:rPr>
        <w:t xml:space="preserve"> </w:t>
      </w:r>
      <w:r w:rsidRPr="00D25CEF">
        <w:rPr>
          <w:rFonts w:ascii="Arial" w:hAnsi="Arial" w:cs="Arial"/>
        </w:rPr>
        <w:t>I</w:t>
      </w:r>
      <w:r w:rsidR="005C73BD" w:rsidRPr="00D25CEF">
        <w:rPr>
          <w:rFonts w:ascii="Arial" w:hAnsi="Arial" w:cs="Arial"/>
        </w:rPr>
        <w:t xml:space="preserve"> </w:t>
      </w:r>
      <w:r w:rsidRPr="00D25CEF">
        <w:rPr>
          <w:rFonts w:ascii="Arial" w:hAnsi="Arial" w:cs="Arial"/>
        </w:rPr>
        <w:t>T</w:t>
      </w:r>
      <w:r w:rsidR="005C73BD" w:rsidRPr="00D25CEF">
        <w:rPr>
          <w:rFonts w:ascii="Arial" w:hAnsi="Arial" w:cs="Arial"/>
        </w:rPr>
        <w:t xml:space="preserve"> </w:t>
      </w:r>
      <w:r w:rsidRPr="00D25CEF">
        <w:rPr>
          <w:rFonts w:ascii="Arial" w:hAnsi="Arial" w:cs="Arial"/>
        </w:rPr>
        <w:t>I</w:t>
      </w:r>
      <w:r w:rsidR="005C73BD" w:rsidRPr="00D25CEF">
        <w:rPr>
          <w:rFonts w:ascii="Arial" w:hAnsi="Arial" w:cs="Arial"/>
        </w:rPr>
        <w:t xml:space="preserve"> </w:t>
      </w:r>
      <w:r w:rsidRPr="00D25CEF">
        <w:rPr>
          <w:rFonts w:ascii="Arial" w:hAnsi="Arial" w:cs="Arial"/>
        </w:rPr>
        <w:t>V</w:t>
      </w:r>
      <w:r w:rsidR="005C73BD" w:rsidRPr="00D25CEF">
        <w:rPr>
          <w:rFonts w:ascii="Arial" w:hAnsi="Arial" w:cs="Arial"/>
        </w:rPr>
        <w:t xml:space="preserve"> </w:t>
      </w:r>
      <w:r w:rsidRPr="00D25CEF">
        <w:rPr>
          <w:rFonts w:ascii="Arial" w:hAnsi="Arial" w:cs="Arial"/>
        </w:rPr>
        <w:t>O</w:t>
      </w:r>
    </w:p>
    <w:p w:rsidR="004A150A" w:rsidRPr="00D25CEF" w:rsidRDefault="004A150A" w:rsidP="007566D6">
      <w:pPr>
        <w:rPr>
          <w:rFonts w:ascii="Arial" w:hAnsi="Arial" w:cs="Arial"/>
          <w:u w:val="single"/>
        </w:rPr>
      </w:pPr>
    </w:p>
    <w:p w:rsidR="00D54454" w:rsidRPr="00D25CEF" w:rsidRDefault="00062D3A" w:rsidP="007566D6">
      <w:pPr>
        <w:rPr>
          <w:rFonts w:ascii="Arial" w:hAnsi="Arial" w:cs="Arial"/>
        </w:rPr>
      </w:pPr>
      <w:r w:rsidRPr="00D25CEF">
        <w:rPr>
          <w:rFonts w:ascii="Arial" w:hAnsi="Arial" w:cs="Arial"/>
          <w:b/>
        </w:rPr>
        <w:t>OBRA</w:t>
      </w:r>
      <w:r w:rsidRPr="00D25CEF">
        <w:rPr>
          <w:rFonts w:ascii="Arial" w:hAnsi="Arial" w:cs="Arial"/>
        </w:rPr>
        <w:t>: Reforma, ampliação e adequação de imóvel.</w:t>
      </w:r>
    </w:p>
    <w:p w:rsidR="00062D3A" w:rsidRPr="00D25CEF" w:rsidRDefault="007566D6" w:rsidP="007566D6">
      <w:pPr>
        <w:rPr>
          <w:rFonts w:ascii="Arial" w:hAnsi="Arial" w:cs="Arial"/>
        </w:rPr>
      </w:pPr>
      <w:r w:rsidRPr="00D25CEF">
        <w:rPr>
          <w:rFonts w:ascii="Arial" w:hAnsi="Arial" w:cs="Arial"/>
        </w:rPr>
        <w:t>PROPRIETÁRIO</w:t>
      </w:r>
      <w:r w:rsidR="00062D3A" w:rsidRPr="00D25CEF">
        <w:rPr>
          <w:rFonts w:ascii="Arial" w:hAnsi="Arial" w:cs="Arial"/>
        </w:rPr>
        <w:t xml:space="preserve">: </w:t>
      </w:r>
      <w:r w:rsidR="00062D3A" w:rsidRPr="00D25CEF">
        <w:rPr>
          <w:rFonts w:ascii="Arial" w:hAnsi="Arial" w:cs="Arial"/>
          <w:b/>
        </w:rPr>
        <w:t>Centro de Artes e Lazer Célia Canziani</w:t>
      </w:r>
      <w:r w:rsidR="00062D3A" w:rsidRPr="00D25CEF">
        <w:rPr>
          <w:rFonts w:ascii="Arial" w:hAnsi="Arial" w:cs="Arial"/>
        </w:rPr>
        <w:t>, SMAS - Município de Itajaí</w:t>
      </w:r>
    </w:p>
    <w:p w:rsidR="00C61E7D" w:rsidRPr="00D25CEF" w:rsidRDefault="00C61E7D" w:rsidP="007566D6">
      <w:pPr>
        <w:rPr>
          <w:rFonts w:ascii="Arial" w:hAnsi="Arial" w:cs="Arial"/>
        </w:rPr>
      </w:pPr>
      <w:bookmarkStart w:id="0" w:name="_Toc480880147"/>
      <w:r w:rsidRPr="00D25CEF">
        <w:rPr>
          <w:rFonts w:ascii="Arial" w:hAnsi="Arial" w:cs="Arial"/>
        </w:rPr>
        <w:t>ÁREA TERRENO: 425,35 m²</w:t>
      </w:r>
    </w:p>
    <w:p w:rsidR="00DE0A18" w:rsidRPr="00D25CEF" w:rsidRDefault="00DE0A18" w:rsidP="007566D6">
      <w:pPr>
        <w:rPr>
          <w:rFonts w:ascii="Arial" w:hAnsi="Arial" w:cs="Arial"/>
        </w:rPr>
      </w:pPr>
      <w:r w:rsidRPr="00D25CEF">
        <w:rPr>
          <w:rFonts w:ascii="Arial" w:hAnsi="Arial" w:cs="Arial"/>
        </w:rPr>
        <w:t>ÁREA</w:t>
      </w:r>
      <w:r w:rsidR="00A31976" w:rsidRPr="00D25CEF">
        <w:rPr>
          <w:rFonts w:ascii="Arial" w:hAnsi="Arial" w:cs="Arial"/>
        </w:rPr>
        <w:t xml:space="preserve"> REFORMA</w:t>
      </w:r>
      <w:r w:rsidRPr="00D25CEF">
        <w:rPr>
          <w:rFonts w:ascii="Arial" w:hAnsi="Arial" w:cs="Arial"/>
        </w:rPr>
        <w:t>:</w:t>
      </w:r>
      <w:r w:rsidR="0010081B" w:rsidRPr="00D25CEF">
        <w:rPr>
          <w:rFonts w:ascii="Arial" w:hAnsi="Arial" w:cs="Arial"/>
        </w:rPr>
        <w:t xml:space="preserve"> 71</w:t>
      </w:r>
      <w:r w:rsidRPr="00D25CEF">
        <w:rPr>
          <w:rFonts w:ascii="Arial" w:hAnsi="Arial" w:cs="Arial"/>
        </w:rPr>
        <w:t>,60 m²</w:t>
      </w:r>
    </w:p>
    <w:p w:rsidR="00DE0A18" w:rsidRPr="00D25CEF" w:rsidRDefault="00DE0A18" w:rsidP="007566D6">
      <w:pPr>
        <w:rPr>
          <w:rFonts w:ascii="Arial" w:hAnsi="Arial" w:cs="Arial"/>
        </w:rPr>
      </w:pPr>
      <w:r w:rsidRPr="00D25CEF">
        <w:rPr>
          <w:rFonts w:ascii="Arial" w:hAnsi="Arial" w:cs="Arial"/>
        </w:rPr>
        <w:t>ÁREA</w:t>
      </w:r>
      <w:r w:rsidR="0010081B" w:rsidRPr="00D25CEF">
        <w:rPr>
          <w:rFonts w:ascii="Arial" w:hAnsi="Arial" w:cs="Arial"/>
        </w:rPr>
        <w:t xml:space="preserve"> NOVA</w:t>
      </w:r>
      <w:r w:rsidRPr="00D25CEF">
        <w:rPr>
          <w:rFonts w:ascii="Arial" w:hAnsi="Arial" w:cs="Arial"/>
        </w:rPr>
        <w:t>:</w:t>
      </w:r>
      <w:r w:rsidR="0010081B" w:rsidRPr="00D25CEF">
        <w:rPr>
          <w:rFonts w:ascii="Arial" w:hAnsi="Arial" w:cs="Arial"/>
        </w:rPr>
        <w:t xml:space="preserve"> 106,0</w:t>
      </w:r>
      <w:r w:rsidRPr="00D25CEF">
        <w:rPr>
          <w:rFonts w:ascii="Arial" w:hAnsi="Arial" w:cs="Arial"/>
        </w:rPr>
        <w:t>0 m²</w:t>
      </w:r>
    </w:p>
    <w:p w:rsidR="007566D6" w:rsidRPr="00D25CEF" w:rsidRDefault="00DA35E5" w:rsidP="007566D6">
      <w:pPr>
        <w:rPr>
          <w:rFonts w:ascii="Arial" w:hAnsi="Arial" w:cs="Arial"/>
          <w:b/>
        </w:rPr>
      </w:pPr>
      <w:r w:rsidRPr="00D25CEF">
        <w:rPr>
          <w:rFonts w:ascii="Arial" w:hAnsi="Arial" w:cs="Arial"/>
          <w:b/>
        </w:rPr>
        <w:t>ÁREA</w:t>
      </w:r>
      <w:r w:rsidR="00DE0A18" w:rsidRPr="00D25CEF">
        <w:rPr>
          <w:rFonts w:ascii="Arial" w:hAnsi="Arial" w:cs="Arial"/>
          <w:b/>
        </w:rPr>
        <w:t xml:space="preserve"> TOTAL</w:t>
      </w:r>
      <w:r w:rsidRPr="00D25CEF">
        <w:rPr>
          <w:rFonts w:ascii="Arial" w:hAnsi="Arial" w:cs="Arial"/>
          <w:b/>
        </w:rPr>
        <w:t>: 177,60</w:t>
      </w:r>
      <w:r w:rsidR="007566D6" w:rsidRPr="00D25CEF">
        <w:rPr>
          <w:rFonts w:ascii="Arial" w:hAnsi="Arial" w:cs="Arial"/>
          <w:b/>
        </w:rPr>
        <w:t xml:space="preserve"> m²</w:t>
      </w:r>
    </w:p>
    <w:p w:rsidR="007566D6" w:rsidRPr="00D25CEF" w:rsidRDefault="007566D6" w:rsidP="007566D6">
      <w:pPr>
        <w:rPr>
          <w:rFonts w:ascii="Arial" w:hAnsi="Arial" w:cs="Arial"/>
        </w:rPr>
      </w:pPr>
      <w:r w:rsidRPr="00D25CEF">
        <w:rPr>
          <w:rFonts w:ascii="Arial" w:hAnsi="Arial" w:cs="Arial"/>
        </w:rPr>
        <w:t>ENDEREÇO: Rua Anita Garibaldi nº 17 esquina com a Rua Umbelino Damásio de Brito Bairro Vila Operária, neste município de Itajaí SC</w:t>
      </w:r>
    </w:p>
    <w:p w:rsidR="00062D3A" w:rsidRPr="00D25CEF" w:rsidRDefault="00DA35E5" w:rsidP="001D01CD">
      <w:pPr>
        <w:rPr>
          <w:rFonts w:ascii="Arial" w:hAnsi="Arial" w:cs="Arial"/>
        </w:rPr>
      </w:pPr>
      <w:r w:rsidRPr="00D25CEF">
        <w:rPr>
          <w:rFonts w:ascii="Arial" w:hAnsi="Arial" w:cs="Arial"/>
        </w:rPr>
        <w:t xml:space="preserve"> </w:t>
      </w:r>
    </w:p>
    <w:p w:rsidR="00087E82" w:rsidRPr="00D25CEF" w:rsidRDefault="00BE3DE8" w:rsidP="001D01CD">
      <w:pPr>
        <w:rPr>
          <w:rFonts w:ascii="Arial" w:hAnsi="Arial" w:cs="Arial"/>
          <w:b/>
          <w:caps/>
        </w:rPr>
      </w:pPr>
      <w:r w:rsidRPr="00D25CEF">
        <w:rPr>
          <w:rFonts w:ascii="Arial" w:hAnsi="Arial" w:cs="Arial"/>
          <w:b/>
          <w:caps/>
        </w:rPr>
        <w:t>APRESENTAÇÃO</w:t>
      </w:r>
      <w:bookmarkEnd w:id="0"/>
      <w:r w:rsidR="00196D4E" w:rsidRPr="00D25CEF">
        <w:rPr>
          <w:rFonts w:ascii="Arial" w:hAnsi="Arial" w:cs="Arial"/>
          <w:b/>
          <w:caps/>
        </w:rPr>
        <w:t xml:space="preserve"> </w:t>
      </w:r>
    </w:p>
    <w:p w:rsidR="00087E82" w:rsidRPr="00D25CEF" w:rsidRDefault="00087E82" w:rsidP="001D01CD">
      <w:pPr>
        <w:rPr>
          <w:rFonts w:ascii="Arial" w:hAnsi="Arial" w:cs="Arial"/>
          <w:highlight w:val="yellow"/>
        </w:rPr>
      </w:pPr>
    </w:p>
    <w:p w:rsidR="00786D8E" w:rsidRPr="00D25CEF" w:rsidRDefault="00786D8E" w:rsidP="00786D8E">
      <w:pPr>
        <w:jc w:val="both"/>
        <w:rPr>
          <w:rFonts w:ascii="Arial" w:hAnsi="Arial" w:cs="Arial"/>
        </w:rPr>
      </w:pPr>
      <w:r w:rsidRPr="00D25CEF">
        <w:rPr>
          <w:rFonts w:ascii="Arial" w:hAnsi="Arial" w:cs="Arial"/>
        </w:rPr>
        <w:t xml:space="preserve">A Secretaria Municipal de Desenvolvimento Social no cumprimento de suas atribuições decidiu pela Construção e ampliação e adequação das instalações </w:t>
      </w:r>
      <w:proofErr w:type="gramStart"/>
      <w:r w:rsidRPr="00D25CEF">
        <w:rPr>
          <w:rFonts w:ascii="Arial" w:hAnsi="Arial" w:cs="Arial"/>
        </w:rPr>
        <w:t>do CAL</w:t>
      </w:r>
      <w:proofErr w:type="gramEnd"/>
      <w:r w:rsidRPr="00D25CEF">
        <w:rPr>
          <w:rFonts w:ascii="Arial" w:hAnsi="Arial" w:cs="Arial"/>
        </w:rPr>
        <w:t xml:space="preserve"> Célia Canziani em terreno próprio conforme endereço acima, para tanto foi acionada a Secretaria Municipal de Urbanismo a elaboração dos projetos, orçamentos, </w:t>
      </w:r>
      <w:r w:rsidR="000E6BB2" w:rsidRPr="00D25CEF">
        <w:rPr>
          <w:rFonts w:ascii="Arial" w:hAnsi="Arial" w:cs="Arial"/>
        </w:rPr>
        <w:t>cronograma</w:t>
      </w:r>
      <w:r w:rsidR="000E6BB2" w:rsidRPr="00D25CEF">
        <w:rPr>
          <w:rFonts w:ascii="Arial" w:hAnsi="Arial" w:cs="Arial"/>
          <w:b/>
        </w:rPr>
        <w:t>, memorial descritivo</w:t>
      </w:r>
      <w:r w:rsidR="000E6BB2" w:rsidRPr="00D25CEF">
        <w:rPr>
          <w:rFonts w:ascii="Arial" w:hAnsi="Arial" w:cs="Arial"/>
        </w:rPr>
        <w:t xml:space="preserve"> e termo de referencia. </w:t>
      </w:r>
    </w:p>
    <w:p w:rsidR="00AC5C28" w:rsidRPr="00D25CEF" w:rsidRDefault="00AC5C28" w:rsidP="001D01CD">
      <w:pPr>
        <w:rPr>
          <w:rFonts w:ascii="Arial" w:hAnsi="Arial" w:cs="Arial"/>
          <w:highlight w:val="yellow"/>
        </w:rPr>
      </w:pPr>
    </w:p>
    <w:p w:rsidR="00821EF2" w:rsidRPr="00D25CEF" w:rsidRDefault="00821EF2" w:rsidP="001D01CD">
      <w:pPr>
        <w:rPr>
          <w:rFonts w:ascii="Arial" w:hAnsi="Arial" w:cs="Arial"/>
          <w:b/>
          <w:caps/>
        </w:rPr>
      </w:pPr>
      <w:bookmarkStart w:id="1" w:name="_Toc480880148"/>
      <w:r w:rsidRPr="00D25CEF">
        <w:rPr>
          <w:rFonts w:ascii="Arial" w:hAnsi="Arial" w:cs="Arial"/>
          <w:b/>
          <w:caps/>
        </w:rPr>
        <w:t>OBJETIVO</w:t>
      </w:r>
      <w:bookmarkEnd w:id="1"/>
    </w:p>
    <w:p w:rsidR="00087E82" w:rsidRPr="00D25CEF" w:rsidRDefault="00087E82" w:rsidP="001D01CD">
      <w:pPr>
        <w:rPr>
          <w:rFonts w:ascii="Arial" w:hAnsi="Arial" w:cs="Arial"/>
          <w:highlight w:val="yellow"/>
        </w:rPr>
      </w:pPr>
    </w:p>
    <w:p w:rsidR="006D79FB" w:rsidRPr="00D25CEF" w:rsidRDefault="00444FA1" w:rsidP="000E6BB2">
      <w:pPr>
        <w:jc w:val="both"/>
        <w:rPr>
          <w:rFonts w:ascii="Arial" w:hAnsi="Arial" w:cs="Arial"/>
        </w:rPr>
      </w:pPr>
      <w:r w:rsidRPr="00D25CEF">
        <w:rPr>
          <w:rFonts w:ascii="Arial" w:hAnsi="Arial" w:cs="Arial"/>
        </w:rPr>
        <w:t xml:space="preserve">O objetivo deste Memorial Descritivo é estabelecer </w:t>
      </w:r>
      <w:r w:rsidR="000E0A67" w:rsidRPr="00D25CEF">
        <w:rPr>
          <w:rFonts w:ascii="Arial" w:hAnsi="Arial" w:cs="Arial"/>
        </w:rPr>
        <w:t xml:space="preserve">as condições para a </w:t>
      </w:r>
      <w:r w:rsidR="000E6BB2" w:rsidRPr="00D25CEF">
        <w:rPr>
          <w:rFonts w:ascii="Arial" w:hAnsi="Arial" w:cs="Arial"/>
        </w:rPr>
        <w:t>Construção e r</w:t>
      </w:r>
      <w:r w:rsidR="00EB360E" w:rsidRPr="00D25CEF">
        <w:rPr>
          <w:rFonts w:ascii="Arial" w:hAnsi="Arial" w:cs="Arial"/>
        </w:rPr>
        <w:t xml:space="preserve">eforma </w:t>
      </w:r>
      <w:r w:rsidR="000E6BB2" w:rsidRPr="00D25CEF">
        <w:rPr>
          <w:rFonts w:ascii="Arial" w:hAnsi="Arial" w:cs="Arial"/>
        </w:rPr>
        <w:t>do im</w:t>
      </w:r>
      <w:r w:rsidR="006D79FB" w:rsidRPr="00D25CEF">
        <w:rPr>
          <w:rFonts w:ascii="Arial" w:hAnsi="Arial" w:cs="Arial"/>
        </w:rPr>
        <w:t>óvel, definindo os materiais e serviços a serem executados e orientando a aplicação dos mesmos.</w:t>
      </w:r>
    </w:p>
    <w:p w:rsidR="00995AAE" w:rsidRPr="00D25CEF" w:rsidRDefault="00995AAE" w:rsidP="006D79FB">
      <w:pPr>
        <w:jc w:val="both"/>
        <w:rPr>
          <w:rFonts w:ascii="Arial" w:hAnsi="Arial" w:cs="Arial"/>
        </w:rPr>
      </w:pPr>
    </w:p>
    <w:p w:rsidR="001E6D68" w:rsidRPr="00D25CEF" w:rsidRDefault="00587526" w:rsidP="001D01CD">
      <w:pPr>
        <w:rPr>
          <w:rFonts w:ascii="Arial" w:hAnsi="Arial" w:cs="Arial"/>
          <w:b/>
          <w:u w:val="single"/>
        </w:rPr>
      </w:pPr>
      <w:bookmarkStart w:id="2" w:name="_Toc480880149"/>
      <w:r w:rsidRPr="00D25CEF">
        <w:rPr>
          <w:rFonts w:ascii="Arial" w:hAnsi="Arial" w:cs="Arial"/>
          <w:b/>
          <w:u w:val="single"/>
        </w:rPr>
        <w:t xml:space="preserve">I - </w:t>
      </w:r>
      <w:r w:rsidR="00012254" w:rsidRPr="00D25CEF">
        <w:rPr>
          <w:rFonts w:ascii="Arial" w:hAnsi="Arial" w:cs="Arial"/>
          <w:b/>
          <w:u w:val="single"/>
        </w:rPr>
        <w:t xml:space="preserve">DENOMINAÇÃO DAS </w:t>
      </w:r>
      <w:r w:rsidR="001E6D68" w:rsidRPr="00D25CEF">
        <w:rPr>
          <w:rFonts w:ascii="Arial" w:hAnsi="Arial" w:cs="Arial"/>
          <w:b/>
          <w:u w:val="single"/>
        </w:rPr>
        <w:t>PARTES</w:t>
      </w:r>
      <w:r w:rsidR="00012254" w:rsidRPr="00D25CEF">
        <w:rPr>
          <w:rFonts w:ascii="Arial" w:hAnsi="Arial" w:cs="Arial"/>
          <w:b/>
          <w:u w:val="single"/>
        </w:rPr>
        <w:t xml:space="preserve"> E OBRIGAÇÕES</w:t>
      </w:r>
      <w:bookmarkEnd w:id="2"/>
      <w:r w:rsidR="00012254" w:rsidRPr="00D25CEF">
        <w:rPr>
          <w:rFonts w:ascii="Arial" w:hAnsi="Arial" w:cs="Arial"/>
          <w:b/>
          <w:u w:val="single"/>
        </w:rPr>
        <w:t xml:space="preserve"> </w:t>
      </w:r>
    </w:p>
    <w:p w:rsidR="004D1206" w:rsidRPr="00D25CEF" w:rsidRDefault="004D1206" w:rsidP="001D01CD">
      <w:pPr>
        <w:rPr>
          <w:rFonts w:ascii="Arial" w:hAnsi="Arial" w:cs="Arial"/>
          <w:lang w:eastAsia="en-US"/>
        </w:rPr>
      </w:pPr>
    </w:p>
    <w:p w:rsidR="004D1206" w:rsidRPr="00D25CEF" w:rsidRDefault="001E6D68" w:rsidP="00825F13">
      <w:pPr>
        <w:jc w:val="both"/>
        <w:rPr>
          <w:rFonts w:ascii="Arial" w:hAnsi="Arial" w:cs="Arial"/>
        </w:rPr>
      </w:pPr>
      <w:r w:rsidRPr="00D25CEF">
        <w:rPr>
          <w:rFonts w:ascii="Arial" w:hAnsi="Arial" w:cs="Arial"/>
        </w:rPr>
        <w:t xml:space="preserve">A </w:t>
      </w:r>
      <w:r w:rsidR="00D1780D" w:rsidRPr="00D25CEF">
        <w:rPr>
          <w:rFonts w:ascii="Arial" w:hAnsi="Arial" w:cs="Arial"/>
          <w:b/>
        </w:rPr>
        <w:t>CONTRATADA</w:t>
      </w:r>
      <w:r w:rsidR="00825F13" w:rsidRPr="00D25CEF">
        <w:rPr>
          <w:rFonts w:ascii="Arial" w:hAnsi="Arial" w:cs="Arial"/>
          <w:b/>
        </w:rPr>
        <w:t>,</w:t>
      </w:r>
      <w:r w:rsidRPr="00D25CEF">
        <w:rPr>
          <w:rFonts w:ascii="Arial" w:hAnsi="Arial" w:cs="Arial"/>
        </w:rPr>
        <w:t xml:space="preserve"> representada pela </w:t>
      </w:r>
      <w:r w:rsidR="004D1206" w:rsidRPr="00D25CEF">
        <w:rPr>
          <w:rFonts w:ascii="Arial" w:hAnsi="Arial" w:cs="Arial"/>
          <w:b/>
        </w:rPr>
        <w:t>E</w:t>
      </w:r>
      <w:r w:rsidRPr="00D25CEF">
        <w:rPr>
          <w:rFonts w:ascii="Arial" w:hAnsi="Arial" w:cs="Arial"/>
          <w:b/>
        </w:rPr>
        <w:t>mpresa</w:t>
      </w:r>
      <w:r w:rsidRPr="00D25CEF">
        <w:rPr>
          <w:rFonts w:ascii="Arial" w:hAnsi="Arial" w:cs="Arial"/>
        </w:rPr>
        <w:t xml:space="preserve"> </w:t>
      </w:r>
      <w:r w:rsidR="00AD00EA" w:rsidRPr="00D25CEF">
        <w:rPr>
          <w:rFonts w:ascii="Arial" w:hAnsi="Arial" w:cs="Arial"/>
        </w:rPr>
        <w:t>vencedora do processo licitatório</w:t>
      </w:r>
      <w:r w:rsidRPr="00D25CEF">
        <w:rPr>
          <w:rFonts w:ascii="Arial" w:hAnsi="Arial" w:cs="Arial"/>
        </w:rPr>
        <w:t xml:space="preserve">. </w:t>
      </w:r>
    </w:p>
    <w:p w:rsidR="00AC5C28" w:rsidRPr="00D25CEF" w:rsidRDefault="001E6D68" w:rsidP="00825F13">
      <w:pPr>
        <w:jc w:val="both"/>
        <w:rPr>
          <w:rFonts w:ascii="Arial" w:hAnsi="Arial" w:cs="Arial"/>
        </w:rPr>
      </w:pPr>
      <w:r w:rsidRPr="00D25CEF">
        <w:rPr>
          <w:rFonts w:ascii="Arial" w:hAnsi="Arial" w:cs="Arial"/>
        </w:rPr>
        <w:t xml:space="preserve">O </w:t>
      </w:r>
      <w:r w:rsidR="0043211B" w:rsidRPr="00D25CEF">
        <w:rPr>
          <w:rFonts w:ascii="Arial" w:hAnsi="Arial" w:cs="Arial"/>
          <w:b/>
        </w:rPr>
        <w:t>CONTRATANTE</w:t>
      </w:r>
      <w:r w:rsidR="00825F13" w:rsidRPr="00D25CEF">
        <w:rPr>
          <w:rFonts w:ascii="Arial" w:hAnsi="Arial" w:cs="Arial"/>
          <w:b/>
        </w:rPr>
        <w:t>,</w:t>
      </w:r>
      <w:r w:rsidRPr="00D25CEF">
        <w:rPr>
          <w:rFonts w:ascii="Arial" w:hAnsi="Arial" w:cs="Arial"/>
        </w:rPr>
        <w:t xml:space="preserve"> </w:t>
      </w:r>
      <w:r w:rsidR="00825F13" w:rsidRPr="00D25CEF">
        <w:rPr>
          <w:rFonts w:ascii="Arial" w:hAnsi="Arial" w:cs="Arial"/>
        </w:rPr>
        <w:t>representado</w:t>
      </w:r>
      <w:r w:rsidRPr="00D25CEF">
        <w:rPr>
          <w:rFonts w:ascii="Arial" w:hAnsi="Arial" w:cs="Arial"/>
        </w:rPr>
        <w:t xml:space="preserve"> </w:t>
      </w:r>
      <w:r w:rsidR="00825F13" w:rsidRPr="00D25CEF">
        <w:rPr>
          <w:rFonts w:ascii="Arial" w:hAnsi="Arial" w:cs="Arial"/>
        </w:rPr>
        <w:t>por fiscal a ser designado pelo</w:t>
      </w:r>
      <w:r w:rsidR="00825F13" w:rsidRPr="00D25CEF">
        <w:rPr>
          <w:rFonts w:ascii="Arial" w:hAnsi="Arial" w:cs="Arial"/>
          <w:b/>
        </w:rPr>
        <w:t xml:space="preserve"> </w:t>
      </w:r>
      <w:r w:rsidRPr="00D25CEF">
        <w:rPr>
          <w:rFonts w:ascii="Arial" w:hAnsi="Arial" w:cs="Arial"/>
          <w:b/>
        </w:rPr>
        <w:t>Município</w:t>
      </w:r>
      <w:r w:rsidRPr="00D25CEF">
        <w:rPr>
          <w:rFonts w:ascii="Arial" w:hAnsi="Arial" w:cs="Arial"/>
        </w:rPr>
        <w:t xml:space="preserve"> de Itajaí</w:t>
      </w:r>
      <w:r w:rsidR="00825F13" w:rsidRPr="00D25CEF">
        <w:rPr>
          <w:rFonts w:ascii="Arial" w:hAnsi="Arial" w:cs="Arial"/>
        </w:rPr>
        <w:t>.</w:t>
      </w:r>
      <w:r w:rsidRPr="00D25CEF">
        <w:rPr>
          <w:rFonts w:ascii="Arial" w:hAnsi="Arial" w:cs="Arial"/>
        </w:rPr>
        <w:t xml:space="preserve"> </w:t>
      </w:r>
    </w:p>
    <w:p w:rsidR="001044B5" w:rsidRPr="00D25CEF" w:rsidRDefault="001044B5" w:rsidP="001D01CD">
      <w:pPr>
        <w:rPr>
          <w:rFonts w:ascii="Arial" w:hAnsi="Arial" w:cs="Arial"/>
        </w:rPr>
      </w:pPr>
    </w:p>
    <w:p w:rsidR="001E6D68" w:rsidRPr="00D25CEF" w:rsidRDefault="001E6D68" w:rsidP="001D01CD">
      <w:pPr>
        <w:rPr>
          <w:rFonts w:ascii="Arial" w:hAnsi="Arial" w:cs="Arial"/>
          <w:b/>
          <w:caps/>
          <w:u w:val="single"/>
        </w:rPr>
      </w:pPr>
      <w:bookmarkStart w:id="3" w:name="_Toc480880150"/>
      <w:r w:rsidRPr="00D25CEF">
        <w:rPr>
          <w:rFonts w:ascii="Arial" w:hAnsi="Arial" w:cs="Arial"/>
          <w:b/>
          <w:caps/>
          <w:u w:val="single"/>
        </w:rPr>
        <w:t xml:space="preserve">OBRIGAÇÕES DA </w:t>
      </w:r>
      <w:r w:rsidR="00D1780D" w:rsidRPr="00D25CEF">
        <w:rPr>
          <w:rFonts w:ascii="Arial" w:hAnsi="Arial" w:cs="Arial"/>
          <w:b/>
          <w:caps/>
          <w:u w:val="single"/>
        </w:rPr>
        <w:t>CONTRATADA</w:t>
      </w:r>
      <w:bookmarkEnd w:id="3"/>
    </w:p>
    <w:p w:rsidR="001E6D68" w:rsidRPr="00D25CEF" w:rsidRDefault="001E6D68" w:rsidP="001D01CD">
      <w:pPr>
        <w:rPr>
          <w:rFonts w:ascii="Arial" w:hAnsi="Arial" w:cs="Arial"/>
          <w:iCs/>
        </w:rPr>
      </w:pPr>
    </w:p>
    <w:p w:rsidR="003720DB" w:rsidRPr="00D25CEF" w:rsidRDefault="009F743E" w:rsidP="003720DB">
      <w:pPr>
        <w:jc w:val="both"/>
        <w:rPr>
          <w:rFonts w:ascii="Arial" w:hAnsi="Arial" w:cs="Arial"/>
        </w:rPr>
      </w:pPr>
      <w:r w:rsidRPr="00D25CEF">
        <w:rPr>
          <w:rFonts w:ascii="Arial" w:hAnsi="Arial" w:cs="Arial"/>
        </w:rPr>
        <w:t xml:space="preserve">A </w:t>
      </w:r>
      <w:r w:rsidR="00D1780D" w:rsidRPr="00D25CEF">
        <w:rPr>
          <w:rFonts w:ascii="Arial" w:hAnsi="Arial" w:cs="Arial"/>
        </w:rPr>
        <w:t>CONTRATADA</w:t>
      </w:r>
      <w:r w:rsidRPr="00D25CEF">
        <w:rPr>
          <w:rFonts w:ascii="Arial" w:hAnsi="Arial" w:cs="Arial"/>
        </w:rPr>
        <w:t xml:space="preserve"> deverá </w:t>
      </w:r>
      <w:r w:rsidR="005B6032" w:rsidRPr="00D25CEF">
        <w:rPr>
          <w:rFonts w:ascii="Arial" w:hAnsi="Arial" w:cs="Arial"/>
        </w:rPr>
        <w:t>executa</w:t>
      </w:r>
      <w:r w:rsidR="00F02776" w:rsidRPr="00D25CEF">
        <w:rPr>
          <w:rFonts w:ascii="Arial" w:hAnsi="Arial" w:cs="Arial"/>
        </w:rPr>
        <w:t>r os serviços</w:t>
      </w:r>
      <w:r w:rsidR="00CA38AA" w:rsidRPr="00D25CEF">
        <w:rPr>
          <w:rFonts w:ascii="Arial" w:hAnsi="Arial" w:cs="Arial"/>
        </w:rPr>
        <w:t xml:space="preserve"> de acordo com as especificações deste </w:t>
      </w:r>
      <w:r w:rsidR="00F02776" w:rsidRPr="00D25CEF">
        <w:rPr>
          <w:rFonts w:ascii="Arial" w:hAnsi="Arial" w:cs="Arial"/>
        </w:rPr>
        <w:t>memorial, e com</w:t>
      </w:r>
      <w:r w:rsidR="00CA38AA" w:rsidRPr="00D25CEF">
        <w:rPr>
          <w:rFonts w:ascii="Arial" w:hAnsi="Arial" w:cs="Arial"/>
        </w:rPr>
        <w:t xml:space="preserve"> as</w:t>
      </w:r>
      <w:r w:rsidR="00F02776" w:rsidRPr="00D25CEF">
        <w:rPr>
          <w:rFonts w:ascii="Arial" w:hAnsi="Arial" w:cs="Arial"/>
        </w:rPr>
        <w:t xml:space="preserve"> disposições</w:t>
      </w:r>
      <w:r w:rsidR="000C23BF" w:rsidRPr="00D25CEF">
        <w:rPr>
          <w:rFonts w:ascii="Arial" w:hAnsi="Arial" w:cs="Arial"/>
        </w:rPr>
        <w:t xml:space="preserve"> </w:t>
      </w:r>
      <w:r w:rsidR="00F02776" w:rsidRPr="00D25CEF">
        <w:rPr>
          <w:rFonts w:ascii="Arial" w:hAnsi="Arial" w:cs="Arial"/>
        </w:rPr>
        <w:t xml:space="preserve">previstas </w:t>
      </w:r>
      <w:r w:rsidR="009133DC" w:rsidRPr="00D25CEF">
        <w:rPr>
          <w:rFonts w:ascii="Arial" w:hAnsi="Arial" w:cs="Arial"/>
        </w:rPr>
        <w:t>e</w:t>
      </w:r>
      <w:r w:rsidR="00F02776" w:rsidRPr="00D25CEF">
        <w:rPr>
          <w:rFonts w:ascii="Arial" w:hAnsi="Arial" w:cs="Arial"/>
        </w:rPr>
        <w:t>m</w:t>
      </w:r>
      <w:r w:rsidR="009133DC" w:rsidRPr="00D25CEF">
        <w:rPr>
          <w:rFonts w:ascii="Arial" w:hAnsi="Arial" w:cs="Arial"/>
        </w:rPr>
        <w:t xml:space="preserve"> normas NBR aplicáveis</w:t>
      </w:r>
      <w:r w:rsidR="00F02776" w:rsidRPr="00D25CEF">
        <w:rPr>
          <w:rFonts w:ascii="Arial" w:hAnsi="Arial" w:cs="Arial"/>
        </w:rPr>
        <w:t xml:space="preserve"> a cada caso</w:t>
      </w:r>
      <w:r w:rsidR="005B6032" w:rsidRPr="00D25CEF">
        <w:rPr>
          <w:rFonts w:ascii="Arial" w:hAnsi="Arial" w:cs="Arial"/>
        </w:rPr>
        <w:t xml:space="preserve">. </w:t>
      </w:r>
    </w:p>
    <w:p w:rsidR="005B6032" w:rsidRPr="00D25CEF" w:rsidRDefault="005B6032" w:rsidP="003720DB">
      <w:pPr>
        <w:jc w:val="both"/>
        <w:rPr>
          <w:rFonts w:ascii="Arial" w:hAnsi="Arial" w:cs="Arial"/>
        </w:rPr>
      </w:pPr>
      <w:r w:rsidRPr="00D25CEF">
        <w:rPr>
          <w:rFonts w:ascii="Arial" w:hAnsi="Arial" w:cs="Arial"/>
        </w:rPr>
        <w:t>Os materiais e mão-de-obra a serem empregados deverão ser de primeira qualidade.</w:t>
      </w:r>
      <w:r w:rsidR="00A77A19" w:rsidRPr="00D25CEF">
        <w:rPr>
          <w:rFonts w:ascii="Arial" w:hAnsi="Arial" w:cs="Arial"/>
        </w:rPr>
        <w:t xml:space="preserve"> </w:t>
      </w:r>
    </w:p>
    <w:p w:rsidR="009F743E" w:rsidRPr="00D25CEF" w:rsidRDefault="009F743E" w:rsidP="003720DB">
      <w:pPr>
        <w:jc w:val="both"/>
        <w:rPr>
          <w:rFonts w:ascii="Arial" w:hAnsi="Arial" w:cs="Arial"/>
        </w:rPr>
      </w:pPr>
    </w:p>
    <w:p w:rsidR="005B6032" w:rsidRPr="00D25CEF" w:rsidRDefault="009F743E" w:rsidP="003720DB">
      <w:pPr>
        <w:jc w:val="both"/>
        <w:rPr>
          <w:rFonts w:ascii="Arial" w:hAnsi="Arial" w:cs="Arial"/>
        </w:rPr>
      </w:pPr>
      <w:r w:rsidRPr="00D25CEF">
        <w:rPr>
          <w:rFonts w:ascii="Arial" w:hAnsi="Arial" w:cs="Arial"/>
        </w:rPr>
        <w:t xml:space="preserve">Caberá a </w:t>
      </w:r>
      <w:r w:rsidR="00D1780D" w:rsidRPr="00D25CEF">
        <w:rPr>
          <w:rFonts w:ascii="Arial" w:hAnsi="Arial" w:cs="Arial"/>
        </w:rPr>
        <w:t>CONTRATADA</w:t>
      </w:r>
      <w:r w:rsidRPr="00D25CEF">
        <w:rPr>
          <w:rFonts w:ascii="Arial" w:hAnsi="Arial" w:cs="Arial"/>
        </w:rPr>
        <w:t xml:space="preserve"> </w:t>
      </w:r>
      <w:r w:rsidR="000C23BF" w:rsidRPr="00D25CEF">
        <w:rPr>
          <w:rFonts w:ascii="Arial" w:hAnsi="Arial" w:cs="Arial"/>
        </w:rPr>
        <w:t>cumprir todas as</w:t>
      </w:r>
      <w:r w:rsidR="005B6032" w:rsidRPr="00D25CEF">
        <w:rPr>
          <w:rFonts w:ascii="Arial" w:hAnsi="Arial" w:cs="Arial"/>
        </w:rPr>
        <w:t xml:space="preserve"> Leis e Normas de Segurança</w:t>
      </w:r>
      <w:r w:rsidR="005F598E" w:rsidRPr="00D25CEF">
        <w:rPr>
          <w:rFonts w:ascii="Arial" w:hAnsi="Arial" w:cs="Arial"/>
        </w:rPr>
        <w:t xml:space="preserve"> </w:t>
      </w:r>
      <w:r w:rsidR="005B6032" w:rsidRPr="00D25CEF">
        <w:rPr>
          <w:rFonts w:ascii="Arial" w:hAnsi="Arial" w:cs="Arial"/>
        </w:rPr>
        <w:t>e Higiene do Trabalho,</w:t>
      </w:r>
      <w:r w:rsidR="003720DB" w:rsidRPr="00D25CEF">
        <w:rPr>
          <w:rFonts w:ascii="Arial" w:hAnsi="Arial" w:cs="Arial"/>
        </w:rPr>
        <w:t xml:space="preserve"> em especial a NR18 e seus desdobramentos.</w:t>
      </w:r>
      <w:r w:rsidR="005B6032" w:rsidRPr="00D25CEF">
        <w:rPr>
          <w:rFonts w:ascii="Arial" w:hAnsi="Arial" w:cs="Arial"/>
        </w:rPr>
        <w:t xml:space="preserve"> </w:t>
      </w:r>
    </w:p>
    <w:p w:rsidR="009F743E" w:rsidRPr="00D25CEF" w:rsidRDefault="009F743E" w:rsidP="003720DB">
      <w:pPr>
        <w:jc w:val="both"/>
        <w:rPr>
          <w:rFonts w:ascii="Arial" w:hAnsi="Arial" w:cs="Arial"/>
        </w:rPr>
      </w:pPr>
    </w:p>
    <w:p w:rsidR="009F743E" w:rsidRPr="00D25CEF" w:rsidRDefault="009F743E" w:rsidP="003720DB">
      <w:pPr>
        <w:jc w:val="both"/>
        <w:rPr>
          <w:rFonts w:ascii="Arial" w:hAnsi="Arial" w:cs="Arial"/>
        </w:rPr>
      </w:pPr>
      <w:r w:rsidRPr="00D25CEF">
        <w:rPr>
          <w:rFonts w:ascii="Arial" w:hAnsi="Arial" w:cs="Arial"/>
        </w:rPr>
        <w:t xml:space="preserve">A </w:t>
      </w:r>
      <w:r w:rsidR="00D1780D" w:rsidRPr="00D25CEF">
        <w:rPr>
          <w:rFonts w:ascii="Arial" w:hAnsi="Arial" w:cs="Arial"/>
        </w:rPr>
        <w:t>CONTRATADA</w:t>
      </w:r>
      <w:r w:rsidRPr="00D25CEF">
        <w:rPr>
          <w:rFonts w:ascii="Arial" w:hAnsi="Arial" w:cs="Arial"/>
        </w:rPr>
        <w:t xml:space="preserve"> é a única responsável pela utilização e vigilância das ferramentas, materiais, equipamentos, </w:t>
      </w:r>
      <w:proofErr w:type="spellStart"/>
      <w:r w:rsidRPr="00D25CEF">
        <w:rPr>
          <w:rFonts w:ascii="Arial" w:hAnsi="Arial" w:cs="Arial"/>
        </w:rPr>
        <w:t>EPIs</w:t>
      </w:r>
      <w:proofErr w:type="spellEnd"/>
      <w:r w:rsidRPr="00D25CEF">
        <w:rPr>
          <w:rFonts w:ascii="Arial" w:hAnsi="Arial" w:cs="Arial"/>
        </w:rPr>
        <w:t xml:space="preserve">, </w:t>
      </w:r>
      <w:proofErr w:type="spellStart"/>
      <w:r w:rsidRPr="00D25CEF">
        <w:rPr>
          <w:rFonts w:ascii="Arial" w:hAnsi="Arial" w:cs="Arial"/>
        </w:rPr>
        <w:t>EPCs</w:t>
      </w:r>
      <w:proofErr w:type="spellEnd"/>
      <w:r w:rsidRPr="00D25CEF">
        <w:rPr>
          <w:rFonts w:ascii="Arial" w:hAnsi="Arial" w:cs="Arial"/>
        </w:rPr>
        <w:t>, etc., a serem usados na realização dos trabalhos.</w:t>
      </w:r>
    </w:p>
    <w:p w:rsidR="009F743E" w:rsidRPr="00D25CEF" w:rsidRDefault="009F743E" w:rsidP="001D01CD">
      <w:pPr>
        <w:rPr>
          <w:rFonts w:ascii="Arial" w:hAnsi="Arial" w:cs="Arial"/>
        </w:rPr>
      </w:pPr>
    </w:p>
    <w:p w:rsidR="005B6032" w:rsidRPr="00D25CEF" w:rsidRDefault="005B6032" w:rsidP="003720DB">
      <w:pPr>
        <w:jc w:val="both"/>
        <w:rPr>
          <w:rFonts w:ascii="Arial" w:hAnsi="Arial" w:cs="Arial"/>
        </w:rPr>
      </w:pPr>
      <w:r w:rsidRPr="00D25CEF">
        <w:rPr>
          <w:rFonts w:ascii="Arial" w:hAnsi="Arial" w:cs="Arial"/>
        </w:rPr>
        <w:t xml:space="preserve">A </w:t>
      </w:r>
      <w:r w:rsidR="00D1780D" w:rsidRPr="00D25CEF">
        <w:rPr>
          <w:rFonts w:ascii="Arial" w:hAnsi="Arial" w:cs="Arial"/>
        </w:rPr>
        <w:t>CONTRATADA</w:t>
      </w:r>
      <w:r w:rsidRPr="00D25CEF">
        <w:rPr>
          <w:rFonts w:ascii="Arial" w:hAnsi="Arial" w:cs="Arial"/>
        </w:rPr>
        <w:t xml:space="preserve"> deverá dispor de um </w:t>
      </w:r>
      <w:r w:rsidRPr="00D25CEF">
        <w:rPr>
          <w:rFonts w:ascii="Arial" w:hAnsi="Arial" w:cs="Arial"/>
          <w:b/>
        </w:rPr>
        <w:t>responsável técnico</w:t>
      </w:r>
      <w:r w:rsidRPr="00D25CEF">
        <w:rPr>
          <w:rFonts w:ascii="Arial" w:hAnsi="Arial" w:cs="Arial"/>
        </w:rPr>
        <w:t xml:space="preserve">, o qual deverá analisar previamente todos os materiais que serão utilizados e primar pelo respeito ao projeto e </w:t>
      </w:r>
      <w:r w:rsidRPr="00D25CEF">
        <w:rPr>
          <w:rFonts w:ascii="Arial" w:hAnsi="Arial" w:cs="Arial"/>
        </w:rPr>
        <w:lastRenderedPageBreak/>
        <w:t xml:space="preserve">suas especificações, inclusive dando todo o </w:t>
      </w:r>
      <w:r w:rsidRPr="00D25CEF">
        <w:rPr>
          <w:rFonts w:ascii="Arial" w:hAnsi="Arial" w:cs="Arial"/>
          <w:b/>
        </w:rPr>
        <w:t>acompanhamento à obra</w:t>
      </w:r>
      <w:r w:rsidRPr="00D25CEF">
        <w:rPr>
          <w:rFonts w:ascii="Arial" w:hAnsi="Arial" w:cs="Arial"/>
        </w:rPr>
        <w:t xml:space="preserve"> previsto em lei, devendo comunicar à </w:t>
      </w:r>
      <w:r w:rsidR="00477665" w:rsidRPr="00D25CEF">
        <w:rPr>
          <w:rFonts w:ascii="Arial" w:hAnsi="Arial" w:cs="Arial"/>
        </w:rPr>
        <w:t>Fiscalização</w:t>
      </w:r>
      <w:r w:rsidRPr="00D25CEF">
        <w:rPr>
          <w:rFonts w:ascii="Arial" w:hAnsi="Arial" w:cs="Arial"/>
        </w:rPr>
        <w:t xml:space="preserve"> qualquer discrepância, falha, omissão constatada ou qualquer alteração necessária no projeto.</w:t>
      </w:r>
    </w:p>
    <w:p w:rsidR="005B6032" w:rsidRPr="00D25CEF" w:rsidRDefault="005B6032" w:rsidP="001D01CD">
      <w:pPr>
        <w:rPr>
          <w:rFonts w:ascii="Arial" w:hAnsi="Arial" w:cs="Arial"/>
        </w:rPr>
      </w:pPr>
    </w:p>
    <w:p w:rsidR="00012254" w:rsidRPr="00D25CEF" w:rsidRDefault="005B6032" w:rsidP="003720DB">
      <w:pPr>
        <w:jc w:val="both"/>
        <w:rPr>
          <w:rFonts w:ascii="Arial" w:hAnsi="Arial" w:cs="Arial"/>
        </w:rPr>
      </w:pPr>
      <w:r w:rsidRPr="00D25CEF">
        <w:rPr>
          <w:rFonts w:ascii="Arial" w:hAnsi="Arial" w:cs="Arial"/>
        </w:rPr>
        <w:t xml:space="preserve">A </w:t>
      </w:r>
      <w:r w:rsidR="00D1780D" w:rsidRPr="00D25CEF">
        <w:rPr>
          <w:rFonts w:ascii="Arial" w:hAnsi="Arial" w:cs="Arial"/>
        </w:rPr>
        <w:t>CONTRATADA</w:t>
      </w:r>
      <w:r w:rsidRPr="00D25CEF">
        <w:rPr>
          <w:rFonts w:ascii="Arial" w:hAnsi="Arial" w:cs="Arial"/>
        </w:rPr>
        <w:t xml:space="preserve"> deverá obrigatoriamente manter na obra um ”Diário d</w:t>
      </w:r>
      <w:r w:rsidR="001066F4" w:rsidRPr="00D25CEF">
        <w:rPr>
          <w:rFonts w:ascii="Arial" w:hAnsi="Arial" w:cs="Arial"/>
        </w:rPr>
        <w:t>e Obras”, atualizado</w:t>
      </w:r>
      <w:r w:rsidRPr="00D25CEF">
        <w:rPr>
          <w:rFonts w:ascii="Arial" w:hAnsi="Arial" w:cs="Arial"/>
        </w:rPr>
        <w:t>, cópias de todos os projetos</w:t>
      </w:r>
      <w:r w:rsidR="001066F4" w:rsidRPr="00D25CEF">
        <w:rPr>
          <w:rFonts w:ascii="Arial" w:hAnsi="Arial" w:cs="Arial"/>
        </w:rPr>
        <w:t xml:space="preserve"> e memoriais,</w:t>
      </w:r>
      <w:r w:rsidR="00D57DCB" w:rsidRPr="00D25CEF">
        <w:rPr>
          <w:rFonts w:ascii="Arial" w:hAnsi="Arial" w:cs="Arial"/>
        </w:rPr>
        <w:t xml:space="preserve"> em boas condições</w:t>
      </w:r>
      <w:r w:rsidR="00AC6962" w:rsidRPr="00D25CEF">
        <w:rPr>
          <w:rFonts w:ascii="Arial" w:hAnsi="Arial" w:cs="Arial"/>
        </w:rPr>
        <w:t xml:space="preserve"> </w:t>
      </w:r>
      <w:r w:rsidR="001066F4" w:rsidRPr="00D25CEF">
        <w:rPr>
          <w:rFonts w:ascii="Arial" w:hAnsi="Arial" w:cs="Arial"/>
        </w:rPr>
        <w:t>de leitura.</w:t>
      </w:r>
      <w:r w:rsidR="00D57DCB" w:rsidRPr="00D25CEF">
        <w:rPr>
          <w:rFonts w:ascii="Arial" w:hAnsi="Arial" w:cs="Arial"/>
        </w:rPr>
        <w:t xml:space="preserve"> </w:t>
      </w:r>
    </w:p>
    <w:p w:rsidR="00012254" w:rsidRPr="00D25CEF" w:rsidRDefault="00012254" w:rsidP="003720DB">
      <w:pPr>
        <w:jc w:val="both"/>
        <w:rPr>
          <w:rFonts w:ascii="Arial" w:hAnsi="Arial" w:cs="Arial"/>
        </w:rPr>
      </w:pPr>
      <w:r w:rsidRPr="00D25CEF">
        <w:rPr>
          <w:rFonts w:ascii="Arial" w:hAnsi="Arial" w:cs="Arial"/>
        </w:rPr>
        <w:t>O Diário de Obras deverá estar assinado pelo responsável técnico</w:t>
      </w:r>
      <w:r w:rsidR="001066F4" w:rsidRPr="00D25CEF">
        <w:rPr>
          <w:rFonts w:ascii="Arial" w:hAnsi="Arial" w:cs="Arial"/>
        </w:rPr>
        <w:t xml:space="preserve"> da obra e dev</w:t>
      </w:r>
      <w:r w:rsidRPr="00D25CEF">
        <w:rPr>
          <w:rFonts w:ascii="Arial" w:hAnsi="Arial" w:cs="Arial"/>
        </w:rPr>
        <w:t xml:space="preserve">erá </w:t>
      </w:r>
      <w:r w:rsidR="001066F4" w:rsidRPr="00D25CEF">
        <w:rPr>
          <w:rFonts w:ascii="Arial" w:hAnsi="Arial" w:cs="Arial"/>
        </w:rPr>
        <w:t xml:space="preserve">ser </w:t>
      </w:r>
      <w:r w:rsidRPr="00D25CEF">
        <w:rPr>
          <w:rFonts w:ascii="Arial" w:hAnsi="Arial" w:cs="Arial"/>
        </w:rPr>
        <w:t xml:space="preserve">apresentado à fiscalização que por sua </w:t>
      </w:r>
      <w:r w:rsidR="001066F4" w:rsidRPr="00D25CEF">
        <w:rPr>
          <w:rFonts w:ascii="Arial" w:hAnsi="Arial" w:cs="Arial"/>
        </w:rPr>
        <w:t>vez o aprovará, ou não,</w:t>
      </w:r>
      <w:r w:rsidRPr="00D25CEF">
        <w:rPr>
          <w:rFonts w:ascii="Arial" w:hAnsi="Arial" w:cs="Arial"/>
        </w:rPr>
        <w:t xml:space="preserve"> o mesmo. A </w:t>
      </w:r>
      <w:r w:rsidR="00D1780D" w:rsidRPr="00D25CEF">
        <w:rPr>
          <w:rFonts w:ascii="Arial" w:hAnsi="Arial" w:cs="Arial"/>
        </w:rPr>
        <w:t>CONTRATADA</w:t>
      </w:r>
      <w:r w:rsidRPr="00D25CEF">
        <w:rPr>
          <w:rFonts w:ascii="Arial" w:hAnsi="Arial" w:cs="Arial"/>
        </w:rPr>
        <w:t xml:space="preserve"> fornecerá uma via do Diário de Obras à fiscalização.</w:t>
      </w:r>
    </w:p>
    <w:p w:rsidR="00CE5897" w:rsidRPr="00D25CEF" w:rsidRDefault="00CE5897" w:rsidP="001D01CD">
      <w:pPr>
        <w:rPr>
          <w:rFonts w:ascii="Arial" w:hAnsi="Arial" w:cs="Arial"/>
        </w:rPr>
      </w:pPr>
    </w:p>
    <w:p w:rsidR="009F743E" w:rsidRPr="00D25CEF" w:rsidRDefault="009F743E" w:rsidP="003720DB">
      <w:pPr>
        <w:jc w:val="both"/>
        <w:rPr>
          <w:rFonts w:ascii="Arial" w:hAnsi="Arial" w:cs="Arial"/>
        </w:rPr>
      </w:pPr>
      <w:r w:rsidRPr="00D25CEF">
        <w:rPr>
          <w:rFonts w:ascii="Arial" w:hAnsi="Arial" w:cs="Arial"/>
        </w:rPr>
        <w:t xml:space="preserve">É de responsabilidade da </w:t>
      </w:r>
      <w:r w:rsidR="00D1780D" w:rsidRPr="00D25CEF">
        <w:rPr>
          <w:rFonts w:ascii="Arial" w:hAnsi="Arial" w:cs="Arial"/>
        </w:rPr>
        <w:t>CONTRATADA</w:t>
      </w:r>
      <w:r w:rsidRPr="00D25CEF">
        <w:rPr>
          <w:rFonts w:ascii="Arial" w:hAnsi="Arial" w:cs="Arial"/>
        </w:rPr>
        <w:t xml:space="preserve"> o transporte de materiais, a locação de máquinas e equipamentos para o bom andamento da obra, assim como o armazenamento e segurança dos materiais e equipamentos.</w:t>
      </w:r>
    </w:p>
    <w:p w:rsidR="009F743E" w:rsidRPr="00D25CEF" w:rsidRDefault="009F743E" w:rsidP="001D01CD">
      <w:pPr>
        <w:rPr>
          <w:rFonts w:ascii="Arial" w:hAnsi="Arial" w:cs="Arial"/>
        </w:rPr>
      </w:pPr>
    </w:p>
    <w:p w:rsidR="009F743E" w:rsidRPr="00D25CEF" w:rsidRDefault="009F743E" w:rsidP="003720DB">
      <w:pPr>
        <w:jc w:val="both"/>
        <w:rPr>
          <w:rFonts w:ascii="Arial" w:hAnsi="Arial" w:cs="Arial"/>
        </w:rPr>
      </w:pPr>
      <w:r w:rsidRPr="00D25CEF">
        <w:rPr>
          <w:rFonts w:ascii="Arial" w:hAnsi="Arial" w:cs="Arial"/>
        </w:rPr>
        <w:t xml:space="preserve">Ficarão a cargo da </w:t>
      </w:r>
      <w:r w:rsidR="00D1780D" w:rsidRPr="00D25CEF">
        <w:rPr>
          <w:rFonts w:ascii="Arial" w:hAnsi="Arial" w:cs="Arial"/>
        </w:rPr>
        <w:t>CONTRATADA</w:t>
      </w:r>
      <w:r w:rsidRPr="00D25CEF">
        <w:rPr>
          <w:rFonts w:ascii="Arial" w:hAnsi="Arial" w:cs="Arial"/>
        </w:rPr>
        <w:t xml:space="preserve">, taxas referentes ao CREA, CAU, e demais taxas e impostos os quais estão inclusas no BDI e na Administração Local. </w:t>
      </w:r>
    </w:p>
    <w:p w:rsidR="009F743E" w:rsidRPr="00D25CEF" w:rsidRDefault="009F743E" w:rsidP="001D01CD">
      <w:pPr>
        <w:rPr>
          <w:rFonts w:ascii="Arial" w:hAnsi="Arial" w:cs="Arial"/>
        </w:rPr>
      </w:pPr>
      <w:r w:rsidRPr="00D25CEF">
        <w:rPr>
          <w:rFonts w:ascii="Arial" w:hAnsi="Arial" w:cs="Arial"/>
        </w:rPr>
        <w:t xml:space="preserve"> </w:t>
      </w:r>
    </w:p>
    <w:p w:rsidR="009F743E" w:rsidRPr="00D25CEF" w:rsidRDefault="009F743E" w:rsidP="003720DB">
      <w:pPr>
        <w:jc w:val="both"/>
        <w:rPr>
          <w:rFonts w:ascii="Arial" w:hAnsi="Arial" w:cs="Arial"/>
        </w:rPr>
      </w:pPr>
      <w:r w:rsidRPr="00D25CEF">
        <w:rPr>
          <w:rFonts w:ascii="Arial" w:hAnsi="Arial" w:cs="Arial"/>
        </w:rPr>
        <w:t>Para a emissão da Ordem de Serviço, empresa deverá apresentar a ART – Anotação de R</w:t>
      </w:r>
      <w:r w:rsidR="003720DB" w:rsidRPr="00D25CEF">
        <w:rPr>
          <w:rFonts w:ascii="Arial" w:hAnsi="Arial" w:cs="Arial"/>
        </w:rPr>
        <w:t>esponsabilidade Técnica ou RRT ou</w:t>
      </w:r>
      <w:r w:rsidRPr="00D25CEF">
        <w:rPr>
          <w:rFonts w:ascii="Arial" w:hAnsi="Arial" w:cs="Arial"/>
        </w:rPr>
        <w:t xml:space="preserve"> Registro de Responsabilidade Técnica, do técnico responsável pela execução dos projetos, e os comprovantes de pagamento.</w:t>
      </w:r>
    </w:p>
    <w:p w:rsidR="009F743E" w:rsidRPr="00D25CEF" w:rsidRDefault="009F743E" w:rsidP="001D01CD">
      <w:pPr>
        <w:rPr>
          <w:rFonts w:ascii="Arial" w:hAnsi="Arial" w:cs="Arial"/>
        </w:rPr>
      </w:pPr>
    </w:p>
    <w:p w:rsidR="00E3436A" w:rsidRPr="00D25CEF" w:rsidRDefault="00E3436A" w:rsidP="003720DB">
      <w:pPr>
        <w:jc w:val="both"/>
        <w:rPr>
          <w:rFonts w:ascii="Arial" w:hAnsi="Arial" w:cs="Arial"/>
        </w:rPr>
      </w:pPr>
      <w:r w:rsidRPr="00D25CEF">
        <w:rPr>
          <w:rFonts w:ascii="Arial" w:hAnsi="Arial" w:cs="Arial"/>
        </w:rPr>
        <w:t xml:space="preserve">As áreas de jazidas e as de bota-fora deverão ter o Licenciamento Ambiental da FAMAI-Fundação </w:t>
      </w:r>
      <w:proofErr w:type="gramStart"/>
      <w:r w:rsidRPr="00D25CEF">
        <w:rPr>
          <w:rFonts w:ascii="Arial" w:hAnsi="Arial" w:cs="Arial"/>
        </w:rPr>
        <w:t>Municipal</w:t>
      </w:r>
      <w:proofErr w:type="gramEnd"/>
      <w:r w:rsidRPr="00D25CEF">
        <w:rPr>
          <w:rFonts w:ascii="Arial" w:hAnsi="Arial" w:cs="Arial"/>
        </w:rPr>
        <w:t xml:space="preserve"> do Meio Ambiente de Itajaí ou órgão estadual, os quais deverão ser apresentados para a fiscalização.</w:t>
      </w:r>
    </w:p>
    <w:p w:rsidR="00E3436A" w:rsidRPr="00D25CEF" w:rsidRDefault="00E3436A" w:rsidP="001D01CD">
      <w:pPr>
        <w:rPr>
          <w:rFonts w:ascii="Arial" w:hAnsi="Arial" w:cs="Arial"/>
        </w:rPr>
      </w:pPr>
    </w:p>
    <w:p w:rsidR="00CA51D3" w:rsidRPr="00D25CEF" w:rsidRDefault="00CA51D3" w:rsidP="003720DB">
      <w:pPr>
        <w:jc w:val="both"/>
        <w:rPr>
          <w:rFonts w:ascii="Arial" w:hAnsi="Arial" w:cs="Arial"/>
        </w:rPr>
      </w:pPr>
      <w:r w:rsidRPr="00D25CEF">
        <w:rPr>
          <w:rFonts w:ascii="Arial" w:hAnsi="Arial" w:cs="Arial"/>
        </w:rPr>
        <w:t>Quando da apresentação do orçamento, fica subentendido que a empresa</w:t>
      </w:r>
      <w:r w:rsidR="00A10505" w:rsidRPr="00D25CEF">
        <w:rPr>
          <w:rFonts w:ascii="Arial" w:hAnsi="Arial" w:cs="Arial"/>
        </w:rPr>
        <w:t xml:space="preserve"> </w:t>
      </w:r>
      <w:r w:rsidR="00D1780D" w:rsidRPr="00D25CEF">
        <w:rPr>
          <w:rFonts w:ascii="Arial" w:hAnsi="Arial" w:cs="Arial"/>
        </w:rPr>
        <w:t>CONTRATADA</w:t>
      </w:r>
      <w:r w:rsidRPr="00D25CEF">
        <w:rPr>
          <w:rFonts w:ascii="Arial" w:hAnsi="Arial" w:cs="Arial"/>
        </w:rPr>
        <w:t xml:space="preserve"> não teve qualquer dúvida relacionada com a interpretação dos projetos e dos demais elementos fornecidos </w:t>
      </w:r>
      <w:r w:rsidR="00CA38AA" w:rsidRPr="00D25CEF">
        <w:rPr>
          <w:rFonts w:ascii="Arial" w:hAnsi="Arial" w:cs="Arial"/>
        </w:rPr>
        <w:t>pela contratante</w:t>
      </w:r>
      <w:r w:rsidRPr="00D25CEF">
        <w:rPr>
          <w:rFonts w:ascii="Arial" w:hAnsi="Arial" w:cs="Arial"/>
        </w:rPr>
        <w:t xml:space="preserve">, permitindo-lhe assim elaborar proposta completa. Portanto, fica estabelecido que a realização, pela </w:t>
      </w:r>
      <w:r w:rsidR="00D1780D" w:rsidRPr="00D25CEF">
        <w:rPr>
          <w:rFonts w:ascii="Arial" w:hAnsi="Arial" w:cs="Arial"/>
        </w:rPr>
        <w:t>CONTRATADA</w:t>
      </w:r>
      <w:r w:rsidR="00BD1421" w:rsidRPr="00D25CEF">
        <w:rPr>
          <w:rFonts w:ascii="Arial" w:hAnsi="Arial" w:cs="Arial"/>
        </w:rPr>
        <w:t xml:space="preserve"> </w:t>
      </w:r>
      <w:r w:rsidRPr="00D25CEF">
        <w:rPr>
          <w:rFonts w:ascii="Arial" w:hAnsi="Arial" w:cs="Arial"/>
        </w:rPr>
        <w:t>de qualquer elemento ou seção de serviços implica na tácita aceitação e ratificação, por parte dela, dos materiais, processos e dispositivos adotados e preconizados nestas especificações, para o elemento ou seção de serviços contratados.</w:t>
      </w:r>
    </w:p>
    <w:p w:rsidR="009F743E" w:rsidRPr="00D25CEF" w:rsidRDefault="009F743E" w:rsidP="001D01CD">
      <w:pPr>
        <w:rPr>
          <w:rFonts w:ascii="Arial" w:hAnsi="Arial" w:cs="Arial"/>
        </w:rPr>
      </w:pPr>
    </w:p>
    <w:p w:rsidR="009F743E" w:rsidRPr="00D25CEF" w:rsidRDefault="009F743E" w:rsidP="002A3AFE">
      <w:pPr>
        <w:jc w:val="both"/>
        <w:rPr>
          <w:rFonts w:ascii="Arial" w:hAnsi="Arial" w:cs="Arial"/>
        </w:rPr>
      </w:pPr>
      <w:r w:rsidRPr="00D25CEF">
        <w:rPr>
          <w:rFonts w:ascii="Arial" w:hAnsi="Arial" w:cs="Arial"/>
        </w:rPr>
        <w:t>No valor orçado deverão estar inclusos os valores de todos os equipamentos, mão-de-obra, materiais, insumos, andaimes, mobilização, canteiro de obras, limpeza geral e final, desmobilização, impostos,</w:t>
      </w:r>
      <w:r w:rsidR="00BD65A2" w:rsidRPr="00D25CEF">
        <w:rPr>
          <w:rFonts w:ascii="Arial" w:hAnsi="Arial" w:cs="Arial"/>
        </w:rPr>
        <w:t xml:space="preserve"> </w:t>
      </w:r>
      <w:r w:rsidRPr="00D25CEF">
        <w:rPr>
          <w:rFonts w:ascii="Arial" w:hAnsi="Arial" w:cs="Arial"/>
        </w:rPr>
        <w:t>BDI, despesas administrativas etc.</w:t>
      </w:r>
    </w:p>
    <w:p w:rsidR="009F743E" w:rsidRPr="00D25CEF" w:rsidRDefault="009F743E" w:rsidP="001D01CD">
      <w:pPr>
        <w:rPr>
          <w:rFonts w:ascii="Arial" w:hAnsi="Arial" w:cs="Arial"/>
        </w:rPr>
      </w:pPr>
    </w:p>
    <w:p w:rsidR="009F743E" w:rsidRPr="00D25CEF" w:rsidRDefault="009F743E" w:rsidP="002A3AFE">
      <w:pPr>
        <w:jc w:val="both"/>
        <w:rPr>
          <w:rFonts w:ascii="Arial" w:hAnsi="Arial" w:cs="Arial"/>
        </w:rPr>
      </w:pPr>
      <w:r w:rsidRPr="00D25CEF">
        <w:rPr>
          <w:rFonts w:ascii="Arial" w:hAnsi="Arial" w:cs="Arial"/>
        </w:rPr>
        <w:t xml:space="preserve">Durante todo o tempo de execução dos serviços a empresa </w:t>
      </w:r>
      <w:r w:rsidR="00D1780D" w:rsidRPr="00D25CEF">
        <w:rPr>
          <w:rFonts w:ascii="Arial" w:hAnsi="Arial" w:cs="Arial"/>
        </w:rPr>
        <w:t>CONTRATADA</w:t>
      </w:r>
      <w:r w:rsidRPr="00D25CEF">
        <w:rPr>
          <w:rFonts w:ascii="Arial" w:hAnsi="Arial" w:cs="Arial"/>
        </w:rPr>
        <w:t xml:space="preserve"> deverá manter o local de trabalho permanentemente limpo para evitar riscos aos funcionários, fiscalização e pedestres que eventualmente possam circulam no local.</w:t>
      </w:r>
      <w:r w:rsidR="002A7302" w:rsidRPr="00D25CEF">
        <w:rPr>
          <w:rFonts w:ascii="Arial" w:hAnsi="Arial" w:cs="Arial"/>
        </w:rPr>
        <w:t xml:space="preserve"> Todo o resíduo gerado deverá ser devidamente separado e acondicionado até o seu destino final.</w:t>
      </w:r>
    </w:p>
    <w:p w:rsidR="00AC5C28" w:rsidRPr="00D25CEF" w:rsidRDefault="00AC5C28" w:rsidP="001D01CD">
      <w:pPr>
        <w:rPr>
          <w:rFonts w:ascii="Arial" w:hAnsi="Arial" w:cs="Arial"/>
        </w:rPr>
      </w:pPr>
    </w:p>
    <w:p w:rsidR="00E3436A" w:rsidRPr="00D25CEF" w:rsidRDefault="00E3436A" w:rsidP="001D01CD">
      <w:pPr>
        <w:rPr>
          <w:rFonts w:ascii="Arial" w:hAnsi="Arial" w:cs="Arial"/>
          <w:b/>
          <w:caps/>
          <w:u w:val="single"/>
        </w:rPr>
      </w:pPr>
      <w:bookmarkStart w:id="4" w:name="_Toc443048671"/>
      <w:bookmarkStart w:id="5" w:name="_Toc480880151"/>
      <w:r w:rsidRPr="00D25CEF">
        <w:rPr>
          <w:rFonts w:ascii="Arial" w:hAnsi="Arial" w:cs="Arial"/>
          <w:b/>
          <w:caps/>
          <w:u w:val="single"/>
        </w:rPr>
        <w:t>FISCALIZAÇÃO</w:t>
      </w:r>
      <w:bookmarkEnd w:id="4"/>
      <w:bookmarkEnd w:id="5"/>
    </w:p>
    <w:p w:rsidR="00E3436A" w:rsidRPr="00D25CEF" w:rsidRDefault="00E3436A" w:rsidP="001D01CD">
      <w:pPr>
        <w:rPr>
          <w:rFonts w:ascii="Arial" w:hAnsi="Arial" w:cs="Arial"/>
          <w:lang w:eastAsia="en-US"/>
        </w:rPr>
      </w:pPr>
    </w:p>
    <w:p w:rsidR="00E3436A" w:rsidRPr="00D25CEF" w:rsidRDefault="000A4C2B" w:rsidP="002A3AFE">
      <w:pPr>
        <w:jc w:val="both"/>
        <w:rPr>
          <w:rFonts w:ascii="Arial" w:hAnsi="Arial" w:cs="Arial"/>
        </w:rPr>
      </w:pPr>
      <w:r w:rsidRPr="00D25CEF">
        <w:rPr>
          <w:rFonts w:ascii="Arial" w:hAnsi="Arial" w:cs="Arial"/>
        </w:rPr>
        <w:t>A</w:t>
      </w:r>
      <w:r w:rsidR="00E3436A" w:rsidRPr="00D25CEF">
        <w:rPr>
          <w:rFonts w:ascii="Arial" w:hAnsi="Arial" w:cs="Arial"/>
        </w:rPr>
        <w:t xml:space="preserve"> fiscalização da obra, desde o início até o seu recebimento definitivo, caberá </w:t>
      </w:r>
      <w:r w:rsidR="00012254" w:rsidRPr="00D25CEF">
        <w:rPr>
          <w:rFonts w:ascii="Arial" w:hAnsi="Arial" w:cs="Arial"/>
        </w:rPr>
        <w:t>ao Município de Itajaí</w:t>
      </w:r>
      <w:r w:rsidR="00E3436A" w:rsidRPr="00D25CEF">
        <w:rPr>
          <w:rFonts w:ascii="Arial" w:hAnsi="Arial" w:cs="Arial"/>
        </w:rPr>
        <w:t xml:space="preserve">, que poderá realizá-la através de contratação de empresa </w:t>
      </w:r>
      <w:r w:rsidR="00E3436A" w:rsidRPr="00D25CEF">
        <w:rPr>
          <w:rFonts w:ascii="Arial" w:hAnsi="Arial" w:cs="Arial"/>
        </w:rPr>
        <w:lastRenderedPageBreak/>
        <w:t>especializada para tal atividade ou pelos próprios técnicos da administração, estando previstas as seguintes atividades:</w:t>
      </w:r>
    </w:p>
    <w:p w:rsidR="00E3436A" w:rsidRPr="00D25CEF" w:rsidRDefault="00E3436A" w:rsidP="002A3AFE">
      <w:pPr>
        <w:jc w:val="both"/>
        <w:rPr>
          <w:rFonts w:ascii="Arial" w:hAnsi="Arial" w:cs="Arial"/>
        </w:rPr>
      </w:pPr>
      <w:r w:rsidRPr="00D25CEF">
        <w:rPr>
          <w:rFonts w:ascii="Arial" w:hAnsi="Arial" w:cs="Arial"/>
        </w:rPr>
        <w:t>Solucionar, através das providências que se fizerem necessárias, as incoerências, falhas e omissões constatadas nas especificações e demais elementos do projeto;</w:t>
      </w:r>
    </w:p>
    <w:p w:rsidR="00E3436A" w:rsidRPr="00D25CEF" w:rsidRDefault="00E3436A" w:rsidP="001D01CD">
      <w:pPr>
        <w:rPr>
          <w:rFonts w:ascii="Arial" w:hAnsi="Arial" w:cs="Arial"/>
        </w:rPr>
      </w:pPr>
    </w:p>
    <w:p w:rsidR="00E3436A" w:rsidRPr="00D25CEF" w:rsidRDefault="00E3436A" w:rsidP="002A3AFE">
      <w:pPr>
        <w:jc w:val="both"/>
        <w:rPr>
          <w:rFonts w:ascii="Arial" w:hAnsi="Arial" w:cs="Arial"/>
        </w:rPr>
      </w:pPr>
      <w:r w:rsidRPr="00D25CEF">
        <w:rPr>
          <w:rFonts w:ascii="Arial" w:hAnsi="Arial" w:cs="Arial"/>
        </w:rPr>
        <w:t>Paralisar qualquer serviço que, a seu critério, não esteja sendo executado em conformidade com a boa técnica construtiva, normas de segurança ou qualquer disposição oficial aplicável ao objeto do contrato;</w:t>
      </w:r>
    </w:p>
    <w:p w:rsidR="00E3436A" w:rsidRPr="00D25CEF" w:rsidRDefault="00E3436A" w:rsidP="001D01CD">
      <w:pPr>
        <w:rPr>
          <w:rFonts w:ascii="Arial" w:hAnsi="Arial" w:cs="Arial"/>
        </w:rPr>
      </w:pPr>
    </w:p>
    <w:p w:rsidR="00E3436A" w:rsidRPr="00D25CEF" w:rsidRDefault="00E3436A" w:rsidP="002A3AFE">
      <w:pPr>
        <w:jc w:val="both"/>
        <w:rPr>
          <w:rFonts w:ascii="Arial" w:hAnsi="Arial" w:cs="Arial"/>
        </w:rPr>
      </w:pPr>
      <w:r w:rsidRPr="00D25CEF">
        <w:rPr>
          <w:rFonts w:ascii="Arial" w:hAnsi="Arial" w:cs="Arial"/>
        </w:rPr>
        <w:t xml:space="preserve">Ordenar </w:t>
      </w:r>
      <w:r w:rsidR="000A4C2B" w:rsidRPr="00D25CEF">
        <w:rPr>
          <w:rFonts w:ascii="Arial" w:hAnsi="Arial" w:cs="Arial"/>
        </w:rPr>
        <w:t xml:space="preserve">e/ou autorizar </w:t>
      </w:r>
      <w:r w:rsidRPr="00D25CEF">
        <w:rPr>
          <w:rFonts w:ascii="Arial" w:hAnsi="Arial" w:cs="Arial"/>
        </w:rPr>
        <w:t>a substituição de materiais e equipamentos que, a seu critério, sejam considerados defeituosos, inadequados ou inservíveis para a obra;</w:t>
      </w:r>
    </w:p>
    <w:p w:rsidR="00E3436A" w:rsidRPr="00D25CEF" w:rsidRDefault="00E3436A" w:rsidP="002A3AFE">
      <w:pPr>
        <w:jc w:val="both"/>
        <w:rPr>
          <w:rFonts w:ascii="Arial" w:hAnsi="Arial" w:cs="Arial"/>
        </w:rPr>
      </w:pPr>
    </w:p>
    <w:p w:rsidR="00E3436A" w:rsidRPr="00D25CEF" w:rsidRDefault="00E3436A" w:rsidP="002A3AFE">
      <w:pPr>
        <w:jc w:val="both"/>
        <w:rPr>
          <w:rFonts w:ascii="Arial" w:hAnsi="Arial" w:cs="Arial"/>
        </w:rPr>
      </w:pPr>
      <w:r w:rsidRPr="00D25CEF">
        <w:rPr>
          <w:rFonts w:ascii="Arial" w:hAnsi="Arial" w:cs="Arial"/>
        </w:rPr>
        <w:t xml:space="preserve">Ordenar que seja refeito qualquer trabalho que não obedeça aos elementos de projeto e demais disposições contratuais, correndo por conta da </w:t>
      </w:r>
      <w:r w:rsidR="00D1780D" w:rsidRPr="00D25CEF">
        <w:rPr>
          <w:rFonts w:ascii="Arial" w:hAnsi="Arial" w:cs="Arial"/>
        </w:rPr>
        <w:t>CONTRATADA</w:t>
      </w:r>
      <w:r w:rsidRPr="00D25CEF">
        <w:rPr>
          <w:rFonts w:ascii="Arial" w:hAnsi="Arial" w:cs="Arial"/>
        </w:rPr>
        <w:t xml:space="preserve"> as despesas decorrentes da correção realizada;</w:t>
      </w:r>
    </w:p>
    <w:p w:rsidR="00E3436A" w:rsidRPr="00D25CEF" w:rsidRDefault="00E3436A" w:rsidP="002A3AFE">
      <w:pPr>
        <w:jc w:val="both"/>
        <w:rPr>
          <w:rFonts w:ascii="Arial" w:hAnsi="Arial" w:cs="Arial"/>
        </w:rPr>
      </w:pPr>
    </w:p>
    <w:p w:rsidR="00E3436A" w:rsidRPr="00D25CEF" w:rsidRDefault="00E3436A" w:rsidP="002A3AFE">
      <w:pPr>
        <w:jc w:val="both"/>
        <w:rPr>
          <w:rFonts w:ascii="Arial" w:hAnsi="Arial" w:cs="Arial"/>
          <w:b/>
        </w:rPr>
      </w:pPr>
      <w:r w:rsidRPr="00D25CEF">
        <w:rPr>
          <w:rFonts w:ascii="Arial" w:hAnsi="Arial" w:cs="Arial"/>
          <w:b/>
        </w:rPr>
        <w:t>Após aprovar os serviços executados, realizar as respe</w:t>
      </w:r>
      <w:r w:rsidR="003010EA" w:rsidRPr="00D25CEF">
        <w:rPr>
          <w:rFonts w:ascii="Arial" w:hAnsi="Arial" w:cs="Arial"/>
          <w:b/>
        </w:rPr>
        <w:t>ctivas medições para posterior pagamento.</w:t>
      </w:r>
    </w:p>
    <w:p w:rsidR="00E3436A" w:rsidRPr="00D25CEF" w:rsidRDefault="00E3436A" w:rsidP="002A3AFE">
      <w:pPr>
        <w:jc w:val="both"/>
        <w:rPr>
          <w:rFonts w:ascii="Arial" w:hAnsi="Arial" w:cs="Arial"/>
        </w:rPr>
      </w:pPr>
    </w:p>
    <w:p w:rsidR="00E3436A" w:rsidRPr="00D25CEF" w:rsidRDefault="00E3436A" w:rsidP="002A3AFE">
      <w:pPr>
        <w:jc w:val="both"/>
        <w:rPr>
          <w:rFonts w:ascii="Arial" w:hAnsi="Arial" w:cs="Arial"/>
        </w:rPr>
      </w:pPr>
      <w:r w:rsidRPr="00D25CEF">
        <w:rPr>
          <w:rFonts w:ascii="Arial" w:hAnsi="Arial" w:cs="Arial"/>
        </w:rPr>
        <w:t xml:space="preserve">A presença da fiscalização, no transcorrer da obra, não implica em solidariedade ou </w:t>
      </w:r>
      <w:r w:rsidR="000F0C39" w:rsidRPr="00D25CEF">
        <w:rPr>
          <w:rFonts w:ascii="Arial" w:hAnsi="Arial" w:cs="Arial"/>
        </w:rPr>
        <w:t>corresponsabilidade</w:t>
      </w:r>
      <w:r w:rsidRPr="00D25CEF">
        <w:rPr>
          <w:rFonts w:ascii="Arial" w:hAnsi="Arial" w:cs="Arial"/>
        </w:rPr>
        <w:t xml:space="preserve"> com a </w:t>
      </w:r>
      <w:r w:rsidR="00D1780D" w:rsidRPr="00D25CEF">
        <w:rPr>
          <w:rFonts w:ascii="Arial" w:hAnsi="Arial" w:cs="Arial"/>
        </w:rPr>
        <w:t>CONTRATADA</w:t>
      </w:r>
      <w:r w:rsidRPr="00D25CEF">
        <w:rPr>
          <w:rFonts w:ascii="Arial" w:hAnsi="Arial" w:cs="Arial"/>
        </w:rPr>
        <w:t xml:space="preserve">, que responderá única e integralmente pela execução dos serviços, inclusive pelos serviços executados por suas </w:t>
      </w:r>
      <w:r w:rsidR="000A4C2B" w:rsidRPr="00D25CEF">
        <w:rPr>
          <w:rFonts w:ascii="Arial" w:hAnsi="Arial" w:cs="Arial"/>
        </w:rPr>
        <w:t>subcontratadas</w:t>
      </w:r>
      <w:r w:rsidRPr="00D25CEF">
        <w:rPr>
          <w:rFonts w:ascii="Arial" w:hAnsi="Arial" w:cs="Arial"/>
        </w:rPr>
        <w:t>, na forma da legislação em vigor.</w:t>
      </w:r>
    </w:p>
    <w:p w:rsidR="009F743E" w:rsidRPr="00D25CEF" w:rsidRDefault="009F743E" w:rsidP="001D01CD">
      <w:pPr>
        <w:rPr>
          <w:rFonts w:ascii="Arial" w:hAnsi="Arial" w:cs="Arial"/>
        </w:rPr>
      </w:pPr>
    </w:p>
    <w:p w:rsidR="009C7FCC" w:rsidRPr="00D25CEF" w:rsidRDefault="003010EA" w:rsidP="001D01CD">
      <w:pPr>
        <w:rPr>
          <w:rFonts w:ascii="Arial" w:hAnsi="Arial" w:cs="Arial"/>
          <w:b/>
          <w:u w:val="single"/>
        </w:rPr>
      </w:pPr>
      <w:bookmarkStart w:id="6" w:name="_Toc480880152"/>
      <w:r w:rsidRPr="00D25CEF">
        <w:rPr>
          <w:rFonts w:ascii="Arial" w:hAnsi="Arial" w:cs="Arial"/>
          <w:b/>
          <w:u w:val="single"/>
        </w:rPr>
        <w:t>II</w:t>
      </w:r>
      <w:r w:rsidR="00587526" w:rsidRPr="00D25CEF">
        <w:rPr>
          <w:rFonts w:ascii="Arial" w:hAnsi="Arial" w:cs="Arial"/>
          <w:b/>
          <w:u w:val="single"/>
        </w:rPr>
        <w:t xml:space="preserve"> </w:t>
      </w:r>
      <w:r w:rsidR="00821EF2" w:rsidRPr="00D25CEF">
        <w:rPr>
          <w:rFonts w:ascii="Arial" w:hAnsi="Arial" w:cs="Arial"/>
          <w:b/>
          <w:u w:val="single"/>
        </w:rPr>
        <w:t>- CONSIDERAÇÕES GERAIS</w:t>
      </w:r>
      <w:bookmarkEnd w:id="6"/>
    </w:p>
    <w:p w:rsidR="009C7FCC" w:rsidRPr="00D25CEF" w:rsidRDefault="009C7FCC" w:rsidP="001D01CD">
      <w:pPr>
        <w:rPr>
          <w:rFonts w:ascii="Arial" w:hAnsi="Arial" w:cs="Arial"/>
        </w:rPr>
      </w:pPr>
    </w:p>
    <w:p w:rsidR="00196D4E" w:rsidRPr="00D25CEF" w:rsidRDefault="00196D4E" w:rsidP="002A3AFE">
      <w:pPr>
        <w:jc w:val="both"/>
        <w:rPr>
          <w:rFonts w:ascii="Arial" w:hAnsi="Arial" w:cs="Arial"/>
        </w:rPr>
      </w:pPr>
      <w:r w:rsidRPr="00D25CEF">
        <w:rPr>
          <w:rFonts w:ascii="Arial" w:hAnsi="Arial" w:cs="Arial"/>
        </w:rPr>
        <w:t xml:space="preserve">Todos os materiais a serem empregados serão novos, comprovadamente de primeira qualidade, acondicionada em embalagens original e com rotulação perfeita, sendo, quando necessário, submetidos a exame e aprovação da </w:t>
      </w:r>
      <w:r w:rsidR="00477665" w:rsidRPr="00D25CEF">
        <w:rPr>
          <w:rFonts w:ascii="Arial" w:hAnsi="Arial" w:cs="Arial"/>
        </w:rPr>
        <w:t>fiscalização</w:t>
      </w:r>
      <w:r w:rsidRPr="00D25CEF">
        <w:rPr>
          <w:rFonts w:ascii="Arial" w:hAnsi="Arial" w:cs="Arial"/>
        </w:rPr>
        <w:t>.</w:t>
      </w:r>
    </w:p>
    <w:p w:rsidR="00B17375" w:rsidRPr="00D25CEF" w:rsidRDefault="00B17375" w:rsidP="002A3AFE">
      <w:pPr>
        <w:jc w:val="both"/>
        <w:rPr>
          <w:rFonts w:ascii="Arial" w:hAnsi="Arial" w:cs="Arial"/>
        </w:rPr>
      </w:pPr>
    </w:p>
    <w:p w:rsidR="00196D4E" w:rsidRPr="00D25CEF" w:rsidRDefault="00196D4E" w:rsidP="002A3AFE">
      <w:pPr>
        <w:jc w:val="both"/>
        <w:rPr>
          <w:rFonts w:ascii="Arial" w:hAnsi="Arial" w:cs="Arial"/>
        </w:rPr>
      </w:pPr>
      <w:r w:rsidRPr="00D25CEF">
        <w:rPr>
          <w:rFonts w:ascii="Arial" w:hAnsi="Arial" w:cs="Arial"/>
        </w:rPr>
        <w:t xml:space="preserve">Será expressamente proibido manter no canteiro dos serviços, quaisquer materiais não constantes das especificações, bem como todos aqueles que, eventualmente, venham a ser rejeitados pela </w:t>
      </w:r>
      <w:r w:rsidR="00477665" w:rsidRPr="00D25CEF">
        <w:rPr>
          <w:rFonts w:ascii="Arial" w:hAnsi="Arial" w:cs="Arial"/>
        </w:rPr>
        <w:t>Fiscalização</w:t>
      </w:r>
      <w:r w:rsidRPr="00D25CEF">
        <w:rPr>
          <w:rFonts w:ascii="Arial" w:hAnsi="Arial" w:cs="Arial"/>
        </w:rPr>
        <w:t>.</w:t>
      </w:r>
    </w:p>
    <w:p w:rsidR="00B17375" w:rsidRPr="00D25CEF" w:rsidRDefault="00B17375" w:rsidP="002A3AFE">
      <w:pPr>
        <w:jc w:val="both"/>
        <w:rPr>
          <w:rFonts w:ascii="Arial" w:hAnsi="Arial" w:cs="Arial"/>
        </w:rPr>
      </w:pPr>
    </w:p>
    <w:p w:rsidR="00196D4E" w:rsidRPr="00D25CEF" w:rsidRDefault="00196D4E" w:rsidP="002A3AFE">
      <w:pPr>
        <w:jc w:val="both"/>
        <w:rPr>
          <w:rFonts w:ascii="Arial" w:hAnsi="Arial" w:cs="Arial"/>
        </w:rPr>
      </w:pPr>
      <w:r w:rsidRPr="00D25CEF">
        <w:rPr>
          <w:rFonts w:ascii="Arial" w:hAnsi="Arial" w:cs="Arial"/>
        </w:rPr>
        <w:t xml:space="preserve">Se as condições locais aconselharem a substituição de algum material por outro equivalente, isso só poderá ser feito mediante autorização expressa, por escrito, da </w:t>
      </w:r>
      <w:r w:rsidR="00477665" w:rsidRPr="00D25CEF">
        <w:rPr>
          <w:rFonts w:ascii="Arial" w:hAnsi="Arial" w:cs="Arial"/>
        </w:rPr>
        <w:t>Fiscalização</w:t>
      </w:r>
      <w:r w:rsidRPr="00D25CEF">
        <w:rPr>
          <w:rFonts w:ascii="Arial" w:hAnsi="Arial" w:cs="Arial"/>
        </w:rPr>
        <w:t>.</w:t>
      </w:r>
    </w:p>
    <w:p w:rsidR="00B17375" w:rsidRPr="00D25CEF" w:rsidRDefault="00B17375" w:rsidP="002A3AFE">
      <w:pPr>
        <w:jc w:val="both"/>
        <w:rPr>
          <w:rFonts w:ascii="Arial" w:hAnsi="Arial" w:cs="Arial"/>
        </w:rPr>
      </w:pPr>
    </w:p>
    <w:p w:rsidR="00196D4E" w:rsidRPr="00D25CEF" w:rsidRDefault="002A6A12" w:rsidP="002A3AFE">
      <w:pPr>
        <w:jc w:val="both"/>
        <w:rPr>
          <w:rFonts w:ascii="Arial" w:hAnsi="Arial" w:cs="Arial"/>
        </w:rPr>
      </w:pPr>
      <w:r w:rsidRPr="00D25CEF">
        <w:rPr>
          <w:rFonts w:ascii="Arial" w:hAnsi="Arial" w:cs="Arial"/>
        </w:rPr>
        <w:t>Todos os materiais</w:t>
      </w:r>
      <w:r w:rsidR="00196D4E" w:rsidRPr="00D25CEF">
        <w:rPr>
          <w:rFonts w:ascii="Arial" w:hAnsi="Arial" w:cs="Arial"/>
        </w:rPr>
        <w:t xml:space="preserve"> utilizados deverão atender às normas da ABNT atinentes ao assunto.</w:t>
      </w:r>
    </w:p>
    <w:p w:rsidR="004A150A" w:rsidRPr="00D25CEF" w:rsidRDefault="004A150A" w:rsidP="002A3AFE">
      <w:pPr>
        <w:jc w:val="both"/>
        <w:rPr>
          <w:rFonts w:ascii="Arial" w:hAnsi="Arial" w:cs="Arial"/>
        </w:rPr>
      </w:pPr>
    </w:p>
    <w:p w:rsidR="00012254" w:rsidRPr="00D25CEF" w:rsidRDefault="00012254" w:rsidP="002A3AFE">
      <w:pPr>
        <w:jc w:val="both"/>
        <w:rPr>
          <w:rFonts w:ascii="Arial" w:hAnsi="Arial" w:cs="Arial"/>
        </w:rPr>
      </w:pPr>
      <w:r w:rsidRPr="00D25CEF">
        <w:rPr>
          <w:rFonts w:ascii="Arial" w:hAnsi="Arial" w:cs="Arial"/>
        </w:rPr>
        <w:t xml:space="preserve">O prazo de execução dos serviços será de </w:t>
      </w:r>
      <w:r w:rsidR="002A3AFE" w:rsidRPr="00D25CEF">
        <w:rPr>
          <w:rFonts w:ascii="Arial" w:hAnsi="Arial" w:cs="Arial"/>
        </w:rPr>
        <w:t>150</w:t>
      </w:r>
      <w:r w:rsidR="000A4C2B" w:rsidRPr="00D25CEF">
        <w:rPr>
          <w:rFonts w:ascii="Arial" w:hAnsi="Arial" w:cs="Arial"/>
        </w:rPr>
        <w:t xml:space="preserve"> dias</w:t>
      </w:r>
      <w:r w:rsidRPr="00D25CEF">
        <w:rPr>
          <w:rFonts w:ascii="Arial" w:hAnsi="Arial" w:cs="Arial"/>
        </w:rPr>
        <w:t xml:space="preserve"> contados a partir da data de entrega da Ordem de Serviço, a ser emitida pela contratante.</w:t>
      </w:r>
    </w:p>
    <w:p w:rsidR="00012254" w:rsidRPr="00D25CEF" w:rsidRDefault="00012254" w:rsidP="002A3AFE">
      <w:pPr>
        <w:jc w:val="both"/>
        <w:rPr>
          <w:rFonts w:ascii="Arial" w:hAnsi="Arial" w:cs="Arial"/>
        </w:rPr>
      </w:pPr>
    </w:p>
    <w:p w:rsidR="004A150A" w:rsidRPr="00D25CEF" w:rsidRDefault="008A5FB1" w:rsidP="002A3AFE">
      <w:pPr>
        <w:jc w:val="both"/>
        <w:rPr>
          <w:rFonts w:ascii="Arial" w:hAnsi="Arial" w:cs="Arial"/>
        </w:rPr>
      </w:pPr>
      <w:r w:rsidRPr="00D25CEF">
        <w:rPr>
          <w:rFonts w:ascii="Arial" w:hAnsi="Arial" w:cs="Arial"/>
        </w:rPr>
        <w:t>No</w:t>
      </w:r>
      <w:r w:rsidR="000A4C2B" w:rsidRPr="00D25CEF">
        <w:rPr>
          <w:rFonts w:ascii="Arial" w:hAnsi="Arial" w:cs="Arial"/>
        </w:rPr>
        <w:t xml:space="preserve"> valor de referência estão</w:t>
      </w:r>
      <w:r w:rsidR="00012254" w:rsidRPr="00D25CEF">
        <w:rPr>
          <w:rFonts w:ascii="Arial" w:hAnsi="Arial" w:cs="Arial"/>
        </w:rPr>
        <w:t xml:space="preserve"> </w:t>
      </w:r>
      <w:r w:rsidRPr="00D25CEF">
        <w:rPr>
          <w:rFonts w:ascii="Arial" w:hAnsi="Arial" w:cs="Arial"/>
        </w:rPr>
        <w:t>incluso</w:t>
      </w:r>
      <w:r w:rsidR="000A4C2B" w:rsidRPr="00D25CEF">
        <w:rPr>
          <w:rFonts w:ascii="Arial" w:hAnsi="Arial" w:cs="Arial"/>
        </w:rPr>
        <w:t>s</w:t>
      </w:r>
      <w:r w:rsidR="00012254" w:rsidRPr="00D25CEF">
        <w:rPr>
          <w:rFonts w:ascii="Arial" w:hAnsi="Arial" w:cs="Arial"/>
        </w:rPr>
        <w:t xml:space="preserve"> todos os custos e despesas indiretas necessárias à completa execução dos trabalhos de implantação </w:t>
      </w:r>
      <w:r w:rsidR="000A4C2B" w:rsidRPr="00D25CEF">
        <w:rPr>
          <w:rFonts w:ascii="Arial" w:hAnsi="Arial" w:cs="Arial"/>
        </w:rPr>
        <w:t xml:space="preserve">e construção da reforma e </w:t>
      </w:r>
      <w:r w:rsidR="000A4C2B" w:rsidRPr="00D25CEF">
        <w:rPr>
          <w:rFonts w:ascii="Arial" w:hAnsi="Arial" w:cs="Arial"/>
        </w:rPr>
        <w:lastRenderedPageBreak/>
        <w:t>adequação desta obra.</w:t>
      </w:r>
    </w:p>
    <w:p w:rsidR="002A3AFE" w:rsidRPr="00D25CEF" w:rsidRDefault="002A3AFE" w:rsidP="002A3AFE">
      <w:pPr>
        <w:jc w:val="both"/>
        <w:rPr>
          <w:rFonts w:ascii="Arial" w:hAnsi="Arial" w:cs="Arial"/>
        </w:rPr>
      </w:pPr>
    </w:p>
    <w:p w:rsidR="00196D4E" w:rsidRPr="00D25CEF" w:rsidRDefault="00196D4E" w:rsidP="001D01CD">
      <w:pPr>
        <w:rPr>
          <w:rFonts w:ascii="Arial" w:hAnsi="Arial" w:cs="Arial"/>
          <w:b/>
          <w:caps/>
          <w:u w:val="single"/>
        </w:rPr>
      </w:pPr>
      <w:bookmarkStart w:id="7" w:name="_Toc443048672"/>
      <w:bookmarkStart w:id="8" w:name="_Toc480880153"/>
      <w:r w:rsidRPr="00D25CEF">
        <w:rPr>
          <w:rFonts w:ascii="Arial" w:hAnsi="Arial" w:cs="Arial"/>
          <w:b/>
          <w:caps/>
          <w:u w:val="single"/>
        </w:rPr>
        <w:t>RESPONSABILIDADE E GARANTIA</w:t>
      </w:r>
      <w:bookmarkEnd w:id="7"/>
      <w:bookmarkEnd w:id="8"/>
    </w:p>
    <w:p w:rsidR="004A150A" w:rsidRPr="00D25CEF" w:rsidRDefault="004A150A" w:rsidP="001D01CD">
      <w:pPr>
        <w:rPr>
          <w:rFonts w:ascii="Arial" w:hAnsi="Arial" w:cs="Arial"/>
          <w:lang w:eastAsia="en-US"/>
        </w:rPr>
      </w:pPr>
    </w:p>
    <w:p w:rsidR="00196D4E" w:rsidRPr="00D25CEF" w:rsidRDefault="00196D4E" w:rsidP="002A3AFE">
      <w:pPr>
        <w:jc w:val="both"/>
        <w:rPr>
          <w:rFonts w:ascii="Arial" w:hAnsi="Arial" w:cs="Arial"/>
        </w:rPr>
      </w:pPr>
      <w:r w:rsidRPr="00D25CEF">
        <w:rPr>
          <w:rFonts w:ascii="Arial" w:hAnsi="Arial" w:cs="Arial"/>
        </w:rPr>
        <w:t xml:space="preserve">A </w:t>
      </w:r>
      <w:r w:rsidR="00D1780D" w:rsidRPr="00D25CEF">
        <w:rPr>
          <w:rFonts w:ascii="Arial" w:hAnsi="Arial" w:cs="Arial"/>
        </w:rPr>
        <w:t>CONTRATADA</w:t>
      </w:r>
      <w:r w:rsidRPr="00D25CEF">
        <w:rPr>
          <w:rFonts w:ascii="Arial" w:hAnsi="Arial" w:cs="Arial"/>
        </w:rPr>
        <w:t xml:space="preserve"> fornecerá garantia de 05 (ci</w:t>
      </w:r>
      <w:r w:rsidR="002A3AFE" w:rsidRPr="00D25CEF">
        <w:rPr>
          <w:rFonts w:ascii="Arial" w:hAnsi="Arial" w:cs="Arial"/>
        </w:rPr>
        <w:t xml:space="preserve">nco) anos por todos os serviços </w:t>
      </w:r>
      <w:r w:rsidRPr="00D25CEF">
        <w:rPr>
          <w:rFonts w:ascii="Arial" w:hAnsi="Arial" w:cs="Arial"/>
        </w:rPr>
        <w:t xml:space="preserve">prestados, contados a partir da data da assinatura do Termo de Recebimento </w:t>
      </w:r>
      <w:r w:rsidR="000F0C39" w:rsidRPr="00D25CEF">
        <w:rPr>
          <w:rFonts w:ascii="Arial" w:hAnsi="Arial" w:cs="Arial"/>
        </w:rPr>
        <w:t>Definitivo</w:t>
      </w:r>
      <w:r w:rsidRPr="00D25CEF">
        <w:rPr>
          <w:rFonts w:ascii="Arial" w:hAnsi="Arial" w:cs="Arial"/>
        </w:rPr>
        <w:t>.</w:t>
      </w:r>
    </w:p>
    <w:p w:rsidR="00E3436A" w:rsidRPr="00D25CEF" w:rsidRDefault="00E3436A" w:rsidP="001D01CD">
      <w:pPr>
        <w:rPr>
          <w:rFonts w:ascii="Arial" w:hAnsi="Arial" w:cs="Arial"/>
        </w:rPr>
      </w:pPr>
    </w:p>
    <w:p w:rsidR="00E3436A" w:rsidRPr="00D25CEF" w:rsidRDefault="00E3436A" w:rsidP="002A3AFE">
      <w:pPr>
        <w:jc w:val="both"/>
        <w:rPr>
          <w:rFonts w:ascii="Arial" w:hAnsi="Arial" w:cs="Arial"/>
        </w:rPr>
      </w:pPr>
      <w:r w:rsidRPr="00D25CEF">
        <w:rPr>
          <w:rFonts w:ascii="Arial" w:hAnsi="Arial" w:cs="Arial"/>
        </w:rPr>
        <w:t xml:space="preserve">No período de 5 (cinco) anos, todo e qualquer problema de má execução verificado deverá ser imediatamente sanado pela empresa </w:t>
      </w:r>
      <w:r w:rsidR="00D1780D" w:rsidRPr="00D25CEF">
        <w:rPr>
          <w:rFonts w:ascii="Arial" w:hAnsi="Arial" w:cs="Arial"/>
        </w:rPr>
        <w:t>CONTRATADA</w:t>
      </w:r>
      <w:r w:rsidRPr="00D25CEF">
        <w:rPr>
          <w:rFonts w:ascii="Arial" w:hAnsi="Arial" w:cs="Arial"/>
        </w:rPr>
        <w:t>, sem quaisquer ônus a contratante.</w:t>
      </w:r>
    </w:p>
    <w:p w:rsidR="001009DA" w:rsidRPr="00D25CEF" w:rsidRDefault="001009DA" w:rsidP="001D01CD">
      <w:pPr>
        <w:rPr>
          <w:rFonts w:ascii="Arial" w:hAnsi="Arial" w:cs="Arial"/>
          <w:lang w:eastAsia="en-US"/>
        </w:rPr>
      </w:pPr>
    </w:p>
    <w:p w:rsidR="00821EF2" w:rsidRPr="00D25CEF" w:rsidRDefault="003010EA" w:rsidP="001D01CD">
      <w:pPr>
        <w:rPr>
          <w:rFonts w:ascii="Arial" w:hAnsi="Arial" w:cs="Arial"/>
          <w:b/>
          <w:u w:val="single"/>
        </w:rPr>
      </w:pPr>
      <w:bookmarkStart w:id="9" w:name="_Toc480880154"/>
      <w:r w:rsidRPr="00D25CEF">
        <w:rPr>
          <w:rFonts w:ascii="Arial" w:hAnsi="Arial" w:cs="Arial"/>
          <w:b/>
          <w:u w:val="single"/>
        </w:rPr>
        <w:t>I</w:t>
      </w:r>
      <w:r w:rsidR="00821EF2" w:rsidRPr="00D25CEF">
        <w:rPr>
          <w:rFonts w:ascii="Arial" w:hAnsi="Arial" w:cs="Arial"/>
          <w:b/>
          <w:u w:val="single"/>
        </w:rPr>
        <w:t>II – ESPECIFICAÇÕES TÉCNICAS</w:t>
      </w:r>
      <w:bookmarkEnd w:id="9"/>
    </w:p>
    <w:p w:rsidR="00821EF2" w:rsidRPr="00D25CEF" w:rsidRDefault="00821EF2" w:rsidP="001D01CD">
      <w:pPr>
        <w:rPr>
          <w:rFonts w:ascii="Arial" w:hAnsi="Arial" w:cs="Arial"/>
          <w:b/>
          <w:u w:val="single"/>
        </w:rPr>
      </w:pPr>
    </w:p>
    <w:p w:rsidR="00981A91" w:rsidRPr="00D25CEF" w:rsidRDefault="001765B7" w:rsidP="001D01CD">
      <w:pPr>
        <w:rPr>
          <w:rFonts w:ascii="Arial" w:hAnsi="Arial" w:cs="Arial"/>
          <w:u w:val="single"/>
        </w:rPr>
      </w:pPr>
      <w:r w:rsidRPr="00D25CEF">
        <w:rPr>
          <w:rFonts w:ascii="Arial" w:hAnsi="Arial" w:cs="Arial"/>
          <w:u w:val="single"/>
        </w:rPr>
        <w:t>PROJETOS EX</w:t>
      </w:r>
      <w:r w:rsidR="002C4883" w:rsidRPr="00D25CEF">
        <w:rPr>
          <w:rFonts w:ascii="Arial" w:hAnsi="Arial" w:cs="Arial"/>
          <w:u w:val="single"/>
        </w:rPr>
        <w:t xml:space="preserve">ECUTIVOS </w:t>
      </w:r>
    </w:p>
    <w:p w:rsidR="00DC2DD8" w:rsidRPr="00D25CEF" w:rsidRDefault="00DC2DD8" w:rsidP="001D01CD">
      <w:pPr>
        <w:rPr>
          <w:rFonts w:ascii="Arial" w:hAnsi="Arial" w:cs="Arial"/>
        </w:rPr>
      </w:pPr>
    </w:p>
    <w:p w:rsidR="00762BA7" w:rsidRPr="00D25CEF" w:rsidRDefault="001E0180" w:rsidP="001D01CD">
      <w:pPr>
        <w:rPr>
          <w:rFonts w:ascii="Arial" w:hAnsi="Arial" w:cs="Arial"/>
          <w:b/>
          <w:iCs/>
        </w:rPr>
      </w:pPr>
      <w:r w:rsidRPr="00D25CEF">
        <w:rPr>
          <w:rFonts w:ascii="Arial" w:hAnsi="Arial" w:cs="Arial"/>
        </w:rPr>
        <w:t xml:space="preserve">Cabe à empresa licitada providenciar o projeto estrutural definitivo para a execução da estrutura. </w:t>
      </w:r>
    </w:p>
    <w:p w:rsidR="001A5597" w:rsidRPr="00D25CEF" w:rsidRDefault="001A5597" w:rsidP="001D01CD">
      <w:pPr>
        <w:rPr>
          <w:rFonts w:ascii="Arial" w:hAnsi="Arial" w:cs="Arial"/>
        </w:rPr>
      </w:pPr>
    </w:p>
    <w:p w:rsidR="000A51FA" w:rsidRPr="00D25CEF" w:rsidRDefault="001E0180" w:rsidP="001D01CD">
      <w:pPr>
        <w:rPr>
          <w:rFonts w:ascii="Arial" w:hAnsi="Arial" w:cs="Arial"/>
          <w:u w:val="single"/>
        </w:rPr>
      </w:pPr>
      <w:r w:rsidRPr="00D25CEF">
        <w:rPr>
          <w:rFonts w:ascii="Arial" w:hAnsi="Arial" w:cs="Arial"/>
          <w:u w:val="single"/>
        </w:rPr>
        <w:t>SERVIÇOS PRELIMINARES</w:t>
      </w:r>
    </w:p>
    <w:p w:rsidR="00504288" w:rsidRPr="00D25CEF" w:rsidRDefault="00504288" w:rsidP="001D01CD">
      <w:pPr>
        <w:rPr>
          <w:rFonts w:ascii="Arial" w:hAnsi="Arial" w:cs="Arial"/>
        </w:rPr>
      </w:pPr>
    </w:p>
    <w:p w:rsidR="006F2F7D" w:rsidRPr="00D25CEF" w:rsidRDefault="00EF3E63" w:rsidP="00933F6D">
      <w:pPr>
        <w:jc w:val="both"/>
        <w:rPr>
          <w:rFonts w:ascii="Arial" w:hAnsi="Arial" w:cs="Arial"/>
        </w:rPr>
      </w:pPr>
      <w:r w:rsidRPr="00D25CEF">
        <w:rPr>
          <w:rFonts w:ascii="Arial" w:hAnsi="Arial" w:cs="Arial"/>
        </w:rPr>
        <w:t>A edificação em madeira deverá ser desmontada e ou transportada utilizando meios seguros para sua execução e remoção do material resultante.</w:t>
      </w:r>
    </w:p>
    <w:p w:rsidR="00EF3E63" w:rsidRPr="00D25CEF" w:rsidRDefault="00EF3E63" w:rsidP="00933F6D">
      <w:pPr>
        <w:jc w:val="both"/>
        <w:rPr>
          <w:rFonts w:ascii="Arial" w:hAnsi="Arial" w:cs="Arial"/>
        </w:rPr>
      </w:pPr>
      <w:r w:rsidRPr="00D25CEF">
        <w:rPr>
          <w:rFonts w:ascii="Arial" w:hAnsi="Arial" w:cs="Arial"/>
        </w:rPr>
        <w:t>A limpeza permanente da obra deverá ser mantida constantemente e seus rejeitos carreados a local adequado conforme as normas pertinentes.</w:t>
      </w:r>
    </w:p>
    <w:p w:rsidR="00933F6D" w:rsidRPr="00D25CEF" w:rsidRDefault="00933F6D" w:rsidP="00933F6D">
      <w:pPr>
        <w:jc w:val="both"/>
        <w:rPr>
          <w:rFonts w:ascii="Arial" w:hAnsi="Arial" w:cs="Arial"/>
        </w:rPr>
      </w:pPr>
    </w:p>
    <w:p w:rsidR="00EF3E63" w:rsidRPr="00D25CEF" w:rsidRDefault="00EF3E63" w:rsidP="00933F6D">
      <w:pPr>
        <w:jc w:val="both"/>
        <w:rPr>
          <w:rFonts w:ascii="Arial" w:hAnsi="Arial" w:cs="Arial"/>
        </w:rPr>
      </w:pPr>
      <w:r w:rsidRPr="00D25CEF">
        <w:rPr>
          <w:rFonts w:ascii="Arial" w:hAnsi="Arial" w:cs="Arial"/>
        </w:rPr>
        <w:t xml:space="preserve">Da edificação em alvenaria existente deverá ser retirada </w:t>
      </w:r>
      <w:r w:rsidR="00933F6D" w:rsidRPr="00D25CEF">
        <w:rPr>
          <w:rFonts w:ascii="Arial" w:hAnsi="Arial" w:cs="Arial"/>
        </w:rPr>
        <w:t xml:space="preserve">a </w:t>
      </w:r>
      <w:r w:rsidRPr="00D25CEF">
        <w:rPr>
          <w:rFonts w:ascii="Arial" w:hAnsi="Arial" w:cs="Arial"/>
        </w:rPr>
        <w:t>sua cobertura, esquadrias e demais acessórios a critério da fiscalização da obra.</w:t>
      </w:r>
    </w:p>
    <w:p w:rsidR="00933F6D" w:rsidRPr="00D25CEF" w:rsidRDefault="00933F6D" w:rsidP="00933F6D">
      <w:pPr>
        <w:jc w:val="both"/>
        <w:rPr>
          <w:rFonts w:ascii="Arial" w:hAnsi="Arial" w:cs="Arial"/>
        </w:rPr>
      </w:pPr>
    </w:p>
    <w:p w:rsidR="00A97E18" w:rsidRPr="00D25CEF" w:rsidRDefault="00EF3E63" w:rsidP="00933F6D">
      <w:pPr>
        <w:jc w:val="both"/>
        <w:rPr>
          <w:rFonts w:ascii="Arial" w:hAnsi="Arial" w:cs="Arial"/>
        </w:rPr>
      </w:pPr>
      <w:r w:rsidRPr="00D25CEF">
        <w:rPr>
          <w:rFonts w:ascii="Arial" w:hAnsi="Arial" w:cs="Arial"/>
        </w:rPr>
        <w:t>No caso da inviabilidade do aproveitamento das paredes existentes, a fiscalização da obra poderá optar por sua demolição total</w:t>
      </w:r>
      <w:r w:rsidR="00933F6D" w:rsidRPr="00D25CEF">
        <w:rPr>
          <w:rFonts w:ascii="Arial" w:hAnsi="Arial" w:cs="Arial"/>
        </w:rPr>
        <w:t xml:space="preserve"> e remoção dos resíduos sólidos e posterior reconstrução. Retirada da grade e demolição do muro, transporte e deposição dos resíduos resultante.</w:t>
      </w:r>
    </w:p>
    <w:p w:rsidR="00A97E18" w:rsidRPr="00D25CEF" w:rsidRDefault="00A97E18" w:rsidP="00933F6D">
      <w:pPr>
        <w:jc w:val="both"/>
        <w:rPr>
          <w:rFonts w:ascii="Arial" w:hAnsi="Arial" w:cs="Arial"/>
        </w:rPr>
      </w:pPr>
    </w:p>
    <w:p w:rsidR="00EF3E63" w:rsidRPr="00D25CEF" w:rsidRDefault="00D058B0" w:rsidP="00933F6D">
      <w:pPr>
        <w:jc w:val="both"/>
        <w:rPr>
          <w:rFonts w:ascii="Arial" w:hAnsi="Arial" w:cs="Arial"/>
        </w:rPr>
      </w:pPr>
      <w:r w:rsidRPr="00D25CEF">
        <w:rPr>
          <w:rFonts w:ascii="Arial" w:hAnsi="Arial" w:cs="Arial"/>
        </w:rPr>
        <w:t>Os materiais passí</w:t>
      </w:r>
      <w:r w:rsidR="00A97E18" w:rsidRPr="00D25CEF">
        <w:rPr>
          <w:rFonts w:ascii="Arial" w:hAnsi="Arial" w:cs="Arial"/>
        </w:rPr>
        <w:t>veis</w:t>
      </w:r>
      <w:r w:rsidR="001D5CBF" w:rsidRPr="00D25CEF">
        <w:rPr>
          <w:rFonts w:ascii="Arial" w:hAnsi="Arial" w:cs="Arial"/>
        </w:rPr>
        <w:t xml:space="preserve"> de reaproveitamento </w:t>
      </w:r>
      <w:r w:rsidR="004060A6" w:rsidRPr="00D25CEF">
        <w:rPr>
          <w:rFonts w:ascii="Arial" w:hAnsi="Arial" w:cs="Arial"/>
        </w:rPr>
        <w:t xml:space="preserve">serão encaminhados </w:t>
      </w:r>
      <w:proofErr w:type="gramStart"/>
      <w:r w:rsidR="004060A6" w:rsidRPr="00D25CEF">
        <w:rPr>
          <w:rFonts w:ascii="Arial" w:hAnsi="Arial" w:cs="Arial"/>
        </w:rPr>
        <w:t>a</w:t>
      </w:r>
      <w:proofErr w:type="gramEnd"/>
      <w:r w:rsidR="004060A6" w:rsidRPr="00D25CEF">
        <w:rPr>
          <w:rFonts w:ascii="Arial" w:hAnsi="Arial" w:cs="Arial"/>
        </w:rPr>
        <w:t xml:space="preserve"> secretaria de obras do município, para utilização futura.</w:t>
      </w:r>
      <w:r w:rsidR="00933F6D" w:rsidRPr="00D25CEF">
        <w:rPr>
          <w:rFonts w:ascii="Arial" w:hAnsi="Arial" w:cs="Arial"/>
        </w:rPr>
        <w:t xml:space="preserve">  </w:t>
      </w:r>
      <w:r w:rsidR="00EF3E63" w:rsidRPr="00D25CEF">
        <w:rPr>
          <w:rFonts w:ascii="Arial" w:hAnsi="Arial" w:cs="Arial"/>
        </w:rPr>
        <w:t xml:space="preserve"> </w:t>
      </w:r>
    </w:p>
    <w:p w:rsidR="00EF3E63" w:rsidRPr="00D25CEF" w:rsidRDefault="00EF3E63" w:rsidP="001D01CD">
      <w:pPr>
        <w:rPr>
          <w:rFonts w:ascii="Arial" w:hAnsi="Arial" w:cs="Arial"/>
        </w:rPr>
      </w:pPr>
    </w:p>
    <w:p w:rsidR="00EF3E63" w:rsidRPr="00D25CEF" w:rsidRDefault="00EF3E63" w:rsidP="001D01CD">
      <w:pPr>
        <w:rPr>
          <w:rFonts w:ascii="Arial" w:hAnsi="Arial" w:cs="Arial"/>
        </w:rPr>
      </w:pPr>
    </w:p>
    <w:p w:rsidR="00704CE3" w:rsidRPr="00D25CEF" w:rsidRDefault="00D058B0" w:rsidP="001D01CD">
      <w:pPr>
        <w:rPr>
          <w:rFonts w:ascii="Arial" w:hAnsi="Arial" w:cs="Arial"/>
          <w:u w:val="single"/>
        </w:rPr>
      </w:pPr>
      <w:r w:rsidRPr="00D25CEF">
        <w:rPr>
          <w:rFonts w:ascii="Arial" w:hAnsi="Arial" w:cs="Arial"/>
          <w:u w:val="single"/>
        </w:rPr>
        <w:t>FUNDAÇÕES E ESTRUTURA</w:t>
      </w:r>
    </w:p>
    <w:p w:rsidR="001A2973" w:rsidRPr="00D25CEF" w:rsidRDefault="001A2973" w:rsidP="001D01CD">
      <w:pPr>
        <w:rPr>
          <w:rFonts w:ascii="Arial" w:hAnsi="Arial" w:cs="Arial"/>
        </w:rPr>
      </w:pPr>
    </w:p>
    <w:p w:rsidR="00E90F01" w:rsidRPr="00D25CEF" w:rsidRDefault="00E90F01" w:rsidP="001D01CD">
      <w:pPr>
        <w:rPr>
          <w:rFonts w:ascii="Arial" w:hAnsi="Arial" w:cs="Arial"/>
        </w:rPr>
      </w:pPr>
      <w:r w:rsidRPr="00D25CEF">
        <w:rPr>
          <w:rFonts w:ascii="Arial" w:hAnsi="Arial" w:cs="Arial"/>
        </w:rPr>
        <w:t>As fundações serão em sapatas ou blocos de concreto armado que serão definidos por ocasião da sondagem do terreno, caso haja necessidade de utilização de estacas, as mesmas serão adicionadas ao projeto, com preços básicos de um dos índices usuais utilizados no orçamento.</w:t>
      </w:r>
    </w:p>
    <w:p w:rsidR="00E90F01" w:rsidRPr="00D25CEF" w:rsidRDefault="00E90F01" w:rsidP="001D01CD">
      <w:pPr>
        <w:rPr>
          <w:rFonts w:ascii="Arial" w:hAnsi="Arial" w:cs="Arial"/>
        </w:rPr>
      </w:pPr>
    </w:p>
    <w:p w:rsidR="00E71D9C" w:rsidRPr="00D25CEF" w:rsidRDefault="00E90F01" w:rsidP="00D85A65">
      <w:pPr>
        <w:jc w:val="both"/>
        <w:rPr>
          <w:rFonts w:ascii="Arial" w:hAnsi="Arial" w:cs="Arial"/>
        </w:rPr>
      </w:pPr>
      <w:r w:rsidRPr="00D25CEF">
        <w:rPr>
          <w:rFonts w:ascii="Arial" w:hAnsi="Arial" w:cs="Arial"/>
        </w:rPr>
        <w:t>As vigas pilares e cintas serão em concreto a</w:t>
      </w:r>
      <w:r w:rsidR="00E71D9C" w:rsidRPr="00D25CEF">
        <w:rPr>
          <w:rFonts w:ascii="Arial" w:hAnsi="Arial" w:cs="Arial"/>
        </w:rPr>
        <w:t xml:space="preserve">rmado e moldados no local e com </w:t>
      </w:r>
      <w:r w:rsidRPr="00D25CEF">
        <w:rPr>
          <w:rFonts w:ascii="Arial" w:hAnsi="Arial" w:cs="Arial"/>
        </w:rPr>
        <w:t>lançame</w:t>
      </w:r>
      <w:r w:rsidR="00A3099D" w:rsidRPr="00D25CEF">
        <w:rPr>
          <w:rFonts w:ascii="Arial" w:hAnsi="Arial" w:cs="Arial"/>
        </w:rPr>
        <w:t>nto preferencialmente bombeado</w:t>
      </w:r>
      <w:r w:rsidRPr="00D25CEF">
        <w:rPr>
          <w:rFonts w:ascii="Arial" w:hAnsi="Arial" w:cs="Arial"/>
        </w:rPr>
        <w:t xml:space="preserve">. </w:t>
      </w:r>
      <w:r w:rsidR="00E71D9C" w:rsidRPr="00D25CEF">
        <w:rPr>
          <w:rFonts w:ascii="Arial" w:hAnsi="Arial" w:cs="Arial"/>
        </w:rPr>
        <w:t xml:space="preserve">O contrapiso deverá ser em concreto </w:t>
      </w:r>
      <w:r w:rsidR="00E71D9C" w:rsidRPr="00D25CEF">
        <w:rPr>
          <w:rFonts w:ascii="Arial" w:hAnsi="Arial" w:cs="Arial"/>
        </w:rPr>
        <w:lastRenderedPageBreak/>
        <w:t>armado.</w:t>
      </w:r>
    </w:p>
    <w:p w:rsidR="00E71D9C" w:rsidRPr="00D25CEF" w:rsidRDefault="0081704A" w:rsidP="00D85A65">
      <w:pPr>
        <w:jc w:val="both"/>
        <w:rPr>
          <w:rFonts w:ascii="Arial" w:hAnsi="Arial" w:cs="Arial"/>
        </w:rPr>
      </w:pPr>
      <w:r w:rsidRPr="00D25CEF">
        <w:rPr>
          <w:rFonts w:ascii="Arial" w:hAnsi="Arial" w:cs="Arial"/>
        </w:rPr>
        <w:t xml:space="preserve">No teto da área existente deverá ser colocado laje do tipo </w:t>
      </w:r>
      <w:proofErr w:type="gramStart"/>
      <w:r w:rsidRPr="00D25CEF">
        <w:rPr>
          <w:rFonts w:ascii="Arial" w:hAnsi="Arial" w:cs="Arial"/>
        </w:rPr>
        <w:t>pré fabricada</w:t>
      </w:r>
      <w:proofErr w:type="gramEnd"/>
      <w:r w:rsidRPr="00D25CEF">
        <w:rPr>
          <w:rFonts w:ascii="Arial" w:hAnsi="Arial" w:cs="Arial"/>
        </w:rPr>
        <w:t xml:space="preserve"> totalizando 119,20 m²</w:t>
      </w:r>
      <w:r w:rsidR="002A2BA6" w:rsidRPr="00D25CEF">
        <w:rPr>
          <w:rFonts w:ascii="Arial" w:hAnsi="Arial" w:cs="Arial"/>
        </w:rPr>
        <w:t xml:space="preserve">, </w:t>
      </w:r>
      <w:r w:rsidRPr="00D25CEF">
        <w:rPr>
          <w:rFonts w:ascii="Arial" w:hAnsi="Arial" w:cs="Arial"/>
        </w:rPr>
        <w:t xml:space="preserve"> sendo que </w:t>
      </w:r>
      <w:r w:rsidR="002A2BA6" w:rsidRPr="00D25CEF">
        <w:rPr>
          <w:rFonts w:ascii="Arial" w:hAnsi="Arial" w:cs="Arial"/>
        </w:rPr>
        <w:t>nas salas da ampliação o forro será a própria cobertura em telhas metálicas tipo sanduiche.</w:t>
      </w:r>
    </w:p>
    <w:p w:rsidR="002A2BA6" w:rsidRPr="00D25CEF" w:rsidRDefault="002A2BA6" w:rsidP="00D85A65">
      <w:pPr>
        <w:jc w:val="both"/>
        <w:rPr>
          <w:rFonts w:ascii="Arial" w:hAnsi="Arial" w:cs="Arial"/>
        </w:rPr>
      </w:pPr>
      <w:r w:rsidRPr="00D25CEF">
        <w:rPr>
          <w:rFonts w:ascii="Arial" w:hAnsi="Arial" w:cs="Arial"/>
        </w:rPr>
        <w:t>As alvenarias serão em tijolo de barro do tipo seis furos</w:t>
      </w:r>
      <w:r w:rsidR="005912AB" w:rsidRPr="00D25CEF">
        <w:rPr>
          <w:rFonts w:ascii="Arial" w:hAnsi="Arial" w:cs="Arial"/>
        </w:rPr>
        <w:t xml:space="preserve"> e assentada</w:t>
      </w:r>
      <w:r w:rsidRPr="00D25CEF">
        <w:rPr>
          <w:rFonts w:ascii="Arial" w:hAnsi="Arial" w:cs="Arial"/>
        </w:rPr>
        <w:t>s em a</w:t>
      </w:r>
      <w:r w:rsidR="005912AB" w:rsidRPr="00D25CEF">
        <w:rPr>
          <w:rFonts w:ascii="Arial" w:hAnsi="Arial" w:cs="Arial"/>
        </w:rPr>
        <w:t>rgamassa de cimento areia e cal, e posteriormente rebocada com massa única.</w:t>
      </w:r>
    </w:p>
    <w:p w:rsidR="005912AB" w:rsidRPr="00D25CEF" w:rsidRDefault="005912AB" w:rsidP="00D85A65">
      <w:pPr>
        <w:jc w:val="both"/>
        <w:rPr>
          <w:rFonts w:ascii="Arial" w:hAnsi="Arial" w:cs="Arial"/>
        </w:rPr>
      </w:pPr>
    </w:p>
    <w:p w:rsidR="005912AB" w:rsidRPr="00D25CEF" w:rsidRDefault="005912AB" w:rsidP="00D85A65">
      <w:pPr>
        <w:jc w:val="both"/>
        <w:rPr>
          <w:rFonts w:ascii="Arial" w:hAnsi="Arial" w:cs="Arial"/>
          <w:u w:val="single"/>
        </w:rPr>
      </w:pPr>
      <w:r w:rsidRPr="00D25CEF">
        <w:rPr>
          <w:rFonts w:ascii="Arial" w:hAnsi="Arial" w:cs="Arial"/>
          <w:u w:val="single"/>
        </w:rPr>
        <w:t>ALVENARIAS / REBÔCO</w:t>
      </w:r>
    </w:p>
    <w:p w:rsidR="005912AB" w:rsidRPr="00D25CEF" w:rsidRDefault="005912AB" w:rsidP="00D85A65">
      <w:pPr>
        <w:jc w:val="both"/>
        <w:rPr>
          <w:rFonts w:ascii="Arial" w:hAnsi="Arial" w:cs="Arial"/>
        </w:rPr>
      </w:pPr>
    </w:p>
    <w:p w:rsidR="005912AB" w:rsidRPr="00D25CEF" w:rsidRDefault="005912AB" w:rsidP="00D85A65">
      <w:pPr>
        <w:jc w:val="both"/>
        <w:rPr>
          <w:rFonts w:ascii="Arial" w:hAnsi="Arial" w:cs="Arial"/>
        </w:rPr>
      </w:pPr>
      <w:r w:rsidRPr="00D25CEF">
        <w:rPr>
          <w:rFonts w:ascii="Arial" w:hAnsi="Arial" w:cs="Arial"/>
        </w:rPr>
        <w:t xml:space="preserve">As alvenarias serão em tijolo de barro do tipo seis furos ou similar, revestidas em reboco com massa única e pintadas com tinta PVA em três demãos sendo </w:t>
      </w:r>
      <w:proofErr w:type="gramStart"/>
      <w:r w:rsidRPr="00D25CEF">
        <w:rPr>
          <w:rFonts w:ascii="Arial" w:hAnsi="Arial" w:cs="Arial"/>
        </w:rPr>
        <w:t>a primeira demão fundo</w:t>
      </w:r>
      <w:proofErr w:type="gramEnd"/>
      <w:r w:rsidRPr="00D25CEF">
        <w:rPr>
          <w:rFonts w:ascii="Arial" w:hAnsi="Arial" w:cs="Arial"/>
        </w:rPr>
        <w:t xml:space="preserve"> e duas com tinta.</w:t>
      </w:r>
    </w:p>
    <w:p w:rsidR="005912AB" w:rsidRPr="00D25CEF" w:rsidRDefault="005912AB" w:rsidP="00D85A65">
      <w:pPr>
        <w:jc w:val="both"/>
        <w:rPr>
          <w:rFonts w:ascii="Arial" w:hAnsi="Arial" w:cs="Arial"/>
        </w:rPr>
      </w:pPr>
    </w:p>
    <w:p w:rsidR="005912AB" w:rsidRPr="00D25CEF" w:rsidRDefault="005912AB" w:rsidP="00D85A65">
      <w:pPr>
        <w:jc w:val="both"/>
        <w:rPr>
          <w:rFonts w:ascii="Arial" w:hAnsi="Arial" w:cs="Arial"/>
          <w:u w:val="single"/>
        </w:rPr>
      </w:pPr>
      <w:r w:rsidRPr="00D25CEF">
        <w:rPr>
          <w:rFonts w:ascii="Arial" w:hAnsi="Arial" w:cs="Arial"/>
          <w:u w:val="single"/>
        </w:rPr>
        <w:t>COBERTURAS</w:t>
      </w:r>
    </w:p>
    <w:p w:rsidR="005912AB" w:rsidRPr="00D25CEF" w:rsidRDefault="005912AB" w:rsidP="00D85A65">
      <w:pPr>
        <w:jc w:val="both"/>
        <w:rPr>
          <w:rFonts w:ascii="Arial" w:hAnsi="Arial" w:cs="Arial"/>
        </w:rPr>
      </w:pPr>
    </w:p>
    <w:p w:rsidR="002A2BA6" w:rsidRPr="00D25CEF" w:rsidRDefault="005912AB" w:rsidP="00D85A65">
      <w:pPr>
        <w:jc w:val="both"/>
        <w:rPr>
          <w:rFonts w:ascii="Arial" w:hAnsi="Arial" w:cs="Arial"/>
        </w:rPr>
      </w:pPr>
      <w:r w:rsidRPr="00D25CEF">
        <w:rPr>
          <w:rFonts w:ascii="Arial" w:hAnsi="Arial" w:cs="Arial"/>
        </w:rPr>
        <w:t>A edificação será coberta com dois tipos de telhas: A parte reformada será coberta com</w:t>
      </w:r>
      <w:r w:rsidR="00D85A65" w:rsidRPr="00D25CEF">
        <w:rPr>
          <w:rFonts w:ascii="Arial" w:hAnsi="Arial" w:cs="Arial"/>
        </w:rPr>
        <w:t xml:space="preserve"> telha de aço zincado assentadas em estrutura de madeira conforme projeto, e na edificação nova será utilizada telha de aço zincado térmica tipo sanduiche </w:t>
      </w:r>
      <w:proofErr w:type="gramStart"/>
      <w:r w:rsidR="00D85A65" w:rsidRPr="00D25CEF">
        <w:rPr>
          <w:rFonts w:ascii="Arial" w:hAnsi="Arial" w:cs="Arial"/>
        </w:rPr>
        <w:t>pré pintada</w:t>
      </w:r>
      <w:proofErr w:type="gramEnd"/>
      <w:r w:rsidR="00D85A65" w:rsidRPr="00D25CEF">
        <w:rPr>
          <w:rFonts w:ascii="Arial" w:hAnsi="Arial" w:cs="Arial"/>
        </w:rPr>
        <w:t xml:space="preserve"> e estrutura em concreto armado e madeira, sendo que ambas serão contornadas em suas periferias com rufos e calhas de alumínio na captação de águas pluviais.</w:t>
      </w:r>
    </w:p>
    <w:p w:rsidR="00D85A65" w:rsidRPr="00D25CEF" w:rsidRDefault="00D85A65" w:rsidP="00D85A65">
      <w:pPr>
        <w:jc w:val="both"/>
        <w:rPr>
          <w:rFonts w:ascii="Arial" w:hAnsi="Arial" w:cs="Arial"/>
        </w:rPr>
      </w:pPr>
    </w:p>
    <w:p w:rsidR="00D85A65" w:rsidRPr="00D25CEF" w:rsidRDefault="00D85A65" w:rsidP="00D85A65">
      <w:pPr>
        <w:rPr>
          <w:rFonts w:ascii="Arial" w:hAnsi="Arial" w:cs="Arial"/>
          <w:u w:val="single"/>
        </w:rPr>
      </w:pPr>
      <w:r w:rsidRPr="00D25CEF">
        <w:rPr>
          <w:rFonts w:ascii="Arial" w:hAnsi="Arial" w:cs="Arial"/>
          <w:u w:val="single"/>
        </w:rPr>
        <w:t>PAVIMENTAÇÕES</w:t>
      </w:r>
    </w:p>
    <w:p w:rsidR="00DA54A8" w:rsidRPr="00D25CEF" w:rsidRDefault="00DA54A8" w:rsidP="00D85A65">
      <w:pPr>
        <w:rPr>
          <w:rFonts w:ascii="Arial" w:hAnsi="Arial" w:cs="Arial"/>
          <w:u w:val="single"/>
        </w:rPr>
      </w:pPr>
    </w:p>
    <w:p w:rsidR="003C4C9F" w:rsidRPr="00D25CEF" w:rsidRDefault="00DA54A8" w:rsidP="003C4C9F">
      <w:pPr>
        <w:jc w:val="both"/>
        <w:rPr>
          <w:rFonts w:ascii="Arial" w:hAnsi="Arial" w:cs="Arial"/>
        </w:rPr>
      </w:pPr>
      <w:r w:rsidRPr="00D25CEF">
        <w:rPr>
          <w:rFonts w:ascii="Arial" w:hAnsi="Arial" w:cs="Arial"/>
        </w:rPr>
        <w:t xml:space="preserve">As pavimentações nas edificações, pátio e passeios serão </w:t>
      </w:r>
      <w:proofErr w:type="gramStart"/>
      <w:r w:rsidR="003C4C9F" w:rsidRPr="00D25CEF">
        <w:rPr>
          <w:rFonts w:ascii="Arial" w:hAnsi="Arial" w:cs="Arial"/>
        </w:rPr>
        <w:t>executados</w:t>
      </w:r>
      <w:proofErr w:type="gramEnd"/>
      <w:r w:rsidR="003C4C9F" w:rsidRPr="00D25CEF">
        <w:rPr>
          <w:rFonts w:ascii="Arial" w:hAnsi="Arial" w:cs="Arial"/>
        </w:rPr>
        <w:t xml:space="preserve"> conforme o projeto arquitetônico, sendo concreto, grama esmeralda, pedra miracema, piso tátil, concregrama e terra adubada, sendo seus quantitativos especificados orçamento.</w:t>
      </w:r>
    </w:p>
    <w:p w:rsidR="003C4C9F" w:rsidRPr="00D25CEF" w:rsidRDefault="003C4C9F" w:rsidP="00D85A65">
      <w:pPr>
        <w:rPr>
          <w:rFonts w:ascii="Arial" w:hAnsi="Arial" w:cs="Arial"/>
        </w:rPr>
      </w:pPr>
    </w:p>
    <w:p w:rsidR="003C4C9F" w:rsidRPr="00D25CEF" w:rsidRDefault="003C4C9F" w:rsidP="003C4C9F">
      <w:pPr>
        <w:rPr>
          <w:rFonts w:ascii="Arial" w:hAnsi="Arial" w:cs="Arial"/>
          <w:u w:val="single"/>
        </w:rPr>
      </w:pPr>
      <w:r w:rsidRPr="00D25CEF">
        <w:rPr>
          <w:rFonts w:ascii="Arial" w:hAnsi="Arial" w:cs="Arial"/>
          <w:u w:val="single"/>
        </w:rPr>
        <w:t>PISOS / AZULEJOS</w:t>
      </w:r>
    </w:p>
    <w:p w:rsidR="00B57FA2" w:rsidRPr="00D25CEF" w:rsidRDefault="00B57FA2" w:rsidP="003C4C9F">
      <w:pPr>
        <w:rPr>
          <w:rFonts w:ascii="Arial" w:hAnsi="Arial" w:cs="Arial"/>
          <w:u w:val="single"/>
        </w:rPr>
      </w:pPr>
    </w:p>
    <w:p w:rsidR="00B57FA2" w:rsidRPr="00D25CEF" w:rsidRDefault="00B57FA2" w:rsidP="003C4C9F">
      <w:pPr>
        <w:rPr>
          <w:rFonts w:ascii="Arial" w:hAnsi="Arial" w:cs="Arial"/>
        </w:rPr>
      </w:pPr>
      <w:r w:rsidRPr="00D25CEF">
        <w:rPr>
          <w:rFonts w:ascii="Arial" w:hAnsi="Arial" w:cs="Arial"/>
        </w:rPr>
        <w:t xml:space="preserve">Os pisos das áreas cobertas deverão ser do tipo cerâmica </w:t>
      </w:r>
      <w:proofErr w:type="gramStart"/>
      <w:r w:rsidRPr="00D25CEF">
        <w:rPr>
          <w:rFonts w:ascii="Arial" w:hAnsi="Arial" w:cs="Arial"/>
        </w:rPr>
        <w:t>extra antiderrapante</w:t>
      </w:r>
      <w:proofErr w:type="gramEnd"/>
      <w:r w:rsidRPr="00D25CEF">
        <w:rPr>
          <w:rFonts w:ascii="Arial" w:hAnsi="Arial" w:cs="Arial"/>
        </w:rPr>
        <w:t xml:space="preserve"> tipo PI 5 e assentados com argamassa colante específica para pisos.</w:t>
      </w:r>
    </w:p>
    <w:p w:rsidR="00B57FA2" w:rsidRPr="00D25CEF" w:rsidRDefault="00B57FA2" w:rsidP="003C4C9F">
      <w:pPr>
        <w:rPr>
          <w:rFonts w:ascii="Arial" w:hAnsi="Arial" w:cs="Arial"/>
        </w:rPr>
      </w:pPr>
      <w:r w:rsidRPr="00D25CEF">
        <w:rPr>
          <w:rFonts w:ascii="Arial" w:hAnsi="Arial" w:cs="Arial"/>
        </w:rPr>
        <w:t xml:space="preserve">As paredes dos banheiros, copa e </w:t>
      </w:r>
      <w:r w:rsidR="00A04C7E" w:rsidRPr="00D25CEF">
        <w:rPr>
          <w:rFonts w:ascii="Arial" w:hAnsi="Arial" w:cs="Arial"/>
        </w:rPr>
        <w:t>nos locais de bancadas de pias nas salas</w:t>
      </w:r>
      <w:r w:rsidRPr="00D25CEF">
        <w:rPr>
          <w:rFonts w:ascii="Arial" w:hAnsi="Arial" w:cs="Arial"/>
        </w:rPr>
        <w:t xml:space="preserve"> receberão azulejos colorido e aplicado com argamassa colante.</w:t>
      </w:r>
    </w:p>
    <w:p w:rsidR="003C4C9F" w:rsidRPr="00D25CEF" w:rsidRDefault="003C4C9F" w:rsidP="00D85A65">
      <w:pPr>
        <w:rPr>
          <w:rFonts w:ascii="Arial" w:hAnsi="Arial" w:cs="Arial"/>
        </w:rPr>
      </w:pPr>
    </w:p>
    <w:p w:rsidR="003C4C9F" w:rsidRPr="00D25CEF" w:rsidRDefault="001D6642" w:rsidP="003C4C9F">
      <w:pPr>
        <w:rPr>
          <w:rFonts w:ascii="Arial" w:hAnsi="Arial" w:cs="Arial"/>
        </w:rPr>
      </w:pPr>
      <w:r w:rsidRPr="00D25CEF">
        <w:rPr>
          <w:rFonts w:ascii="Arial" w:hAnsi="Arial" w:cs="Arial"/>
          <w:u w:val="single"/>
        </w:rPr>
        <w:t xml:space="preserve">ESQUADRIAS </w:t>
      </w:r>
    </w:p>
    <w:p w:rsidR="00DA54A8" w:rsidRPr="00D25CEF" w:rsidRDefault="003C4C9F" w:rsidP="00D85A65">
      <w:pPr>
        <w:rPr>
          <w:rFonts w:ascii="Arial" w:hAnsi="Arial" w:cs="Arial"/>
        </w:rPr>
      </w:pPr>
      <w:r w:rsidRPr="00D25CEF">
        <w:rPr>
          <w:rFonts w:ascii="Arial" w:hAnsi="Arial" w:cs="Arial"/>
        </w:rPr>
        <w:t xml:space="preserve">  </w:t>
      </w:r>
    </w:p>
    <w:p w:rsidR="001D6642" w:rsidRPr="00D25CEF" w:rsidRDefault="001D6642" w:rsidP="00D85A65">
      <w:pPr>
        <w:jc w:val="both"/>
        <w:rPr>
          <w:rFonts w:ascii="Arial" w:hAnsi="Arial" w:cs="Arial"/>
        </w:rPr>
      </w:pPr>
      <w:r w:rsidRPr="00D25CEF">
        <w:rPr>
          <w:rFonts w:ascii="Arial" w:hAnsi="Arial" w:cs="Arial"/>
        </w:rPr>
        <w:t>As portas internas serão em madeira e suas dimensões de acordo com o projeto arquitetônico.</w:t>
      </w:r>
    </w:p>
    <w:p w:rsidR="00D85A65" w:rsidRPr="00D25CEF" w:rsidRDefault="001D6642" w:rsidP="00D85A65">
      <w:pPr>
        <w:jc w:val="both"/>
        <w:rPr>
          <w:rFonts w:ascii="Arial" w:hAnsi="Arial" w:cs="Arial"/>
        </w:rPr>
      </w:pPr>
      <w:r w:rsidRPr="00D25CEF">
        <w:rPr>
          <w:rFonts w:ascii="Arial" w:hAnsi="Arial" w:cs="Arial"/>
        </w:rPr>
        <w:t>A</w:t>
      </w:r>
      <w:r w:rsidR="00667038" w:rsidRPr="00D25CEF">
        <w:rPr>
          <w:rFonts w:ascii="Arial" w:hAnsi="Arial" w:cs="Arial"/>
        </w:rPr>
        <w:t>s</w:t>
      </w:r>
      <w:r w:rsidRPr="00D25CEF">
        <w:rPr>
          <w:rFonts w:ascii="Arial" w:hAnsi="Arial" w:cs="Arial"/>
        </w:rPr>
        <w:t xml:space="preserve"> portas externas serão em vidro temperado 100 mm sendo que em seu preço bási</w:t>
      </w:r>
      <w:r w:rsidR="00667038" w:rsidRPr="00D25CEF">
        <w:rPr>
          <w:rFonts w:ascii="Arial" w:hAnsi="Arial" w:cs="Arial"/>
        </w:rPr>
        <w:t>c</w:t>
      </w:r>
      <w:r w:rsidRPr="00D25CEF">
        <w:rPr>
          <w:rFonts w:ascii="Arial" w:hAnsi="Arial" w:cs="Arial"/>
        </w:rPr>
        <w:t>o estão incluso todos os acessórios para sua instalação</w:t>
      </w:r>
      <w:r w:rsidR="000C31D4" w:rsidRPr="00D25CEF">
        <w:rPr>
          <w:rFonts w:ascii="Arial" w:hAnsi="Arial" w:cs="Arial"/>
        </w:rPr>
        <w:t>.</w:t>
      </w:r>
    </w:p>
    <w:p w:rsidR="00667038" w:rsidRPr="00D25CEF" w:rsidRDefault="000C31D4" w:rsidP="00D85A65">
      <w:pPr>
        <w:jc w:val="both"/>
        <w:rPr>
          <w:rFonts w:ascii="Arial" w:hAnsi="Arial" w:cs="Arial"/>
        </w:rPr>
      </w:pPr>
      <w:proofErr w:type="gramStart"/>
      <w:r w:rsidRPr="00D25CEF">
        <w:rPr>
          <w:rFonts w:ascii="Arial" w:hAnsi="Arial" w:cs="Arial"/>
        </w:rPr>
        <w:t>A janelas</w:t>
      </w:r>
      <w:proofErr w:type="gramEnd"/>
      <w:r w:rsidRPr="00D25CEF">
        <w:rPr>
          <w:rFonts w:ascii="Arial" w:hAnsi="Arial" w:cs="Arial"/>
        </w:rPr>
        <w:t xml:space="preserve"> serão em vidro</w:t>
      </w:r>
      <w:r w:rsidR="00667038" w:rsidRPr="00D25CEF">
        <w:rPr>
          <w:rFonts w:ascii="Arial" w:hAnsi="Arial" w:cs="Arial"/>
        </w:rPr>
        <w:t xml:space="preserve"> temperado</w:t>
      </w:r>
      <w:r w:rsidRPr="00D25CEF">
        <w:rPr>
          <w:rFonts w:ascii="Arial" w:hAnsi="Arial" w:cs="Arial"/>
        </w:rPr>
        <w:t xml:space="preserve"> 8 mm</w:t>
      </w:r>
      <w:r w:rsidR="00667038" w:rsidRPr="00D25CEF">
        <w:rPr>
          <w:rFonts w:ascii="Arial" w:hAnsi="Arial" w:cs="Arial"/>
        </w:rPr>
        <w:t xml:space="preserve"> sendo jateado nos banheiros.</w:t>
      </w:r>
    </w:p>
    <w:p w:rsidR="00667038" w:rsidRPr="00D25CEF" w:rsidRDefault="00667038" w:rsidP="00D85A65">
      <w:pPr>
        <w:jc w:val="both"/>
        <w:rPr>
          <w:rFonts w:ascii="Arial" w:hAnsi="Arial" w:cs="Arial"/>
        </w:rPr>
      </w:pPr>
    </w:p>
    <w:p w:rsidR="00667038" w:rsidRPr="00D25CEF" w:rsidRDefault="00667038" w:rsidP="00D85A65">
      <w:pPr>
        <w:jc w:val="both"/>
        <w:rPr>
          <w:rFonts w:ascii="Arial" w:hAnsi="Arial" w:cs="Arial"/>
          <w:u w:val="single"/>
        </w:rPr>
      </w:pPr>
      <w:r w:rsidRPr="00D25CEF">
        <w:rPr>
          <w:rFonts w:ascii="Arial" w:hAnsi="Arial" w:cs="Arial"/>
          <w:u w:val="single"/>
        </w:rPr>
        <w:t>PINTURAS</w:t>
      </w:r>
    </w:p>
    <w:p w:rsidR="00667038" w:rsidRPr="00D25CEF" w:rsidRDefault="00667038" w:rsidP="00D85A65">
      <w:pPr>
        <w:jc w:val="both"/>
        <w:rPr>
          <w:rFonts w:ascii="Arial" w:hAnsi="Arial" w:cs="Arial"/>
          <w:u w:val="single"/>
        </w:rPr>
      </w:pPr>
    </w:p>
    <w:p w:rsidR="000C31D4" w:rsidRPr="00D25CEF" w:rsidRDefault="00667038" w:rsidP="00D85A65">
      <w:pPr>
        <w:jc w:val="both"/>
        <w:rPr>
          <w:rFonts w:ascii="Arial" w:hAnsi="Arial" w:cs="Arial"/>
        </w:rPr>
      </w:pPr>
      <w:r w:rsidRPr="00D25CEF">
        <w:rPr>
          <w:rFonts w:ascii="Arial" w:hAnsi="Arial" w:cs="Arial"/>
        </w:rPr>
        <w:t xml:space="preserve">As paredes deverão ser limpas e pintadas nas cores determinadas pela fiscalização e deverão ser utilizadas as tintas do tipo PVA de primeira qualidade e aplicadas em duas </w:t>
      </w:r>
      <w:r w:rsidRPr="00D25CEF">
        <w:rPr>
          <w:rFonts w:ascii="Arial" w:hAnsi="Arial" w:cs="Arial"/>
        </w:rPr>
        <w:lastRenderedPageBreak/>
        <w:t>demãos após a aplicação de fundo branco.</w:t>
      </w:r>
    </w:p>
    <w:p w:rsidR="00667038" w:rsidRPr="00D25CEF" w:rsidRDefault="00667038" w:rsidP="00D85A65">
      <w:pPr>
        <w:jc w:val="both"/>
        <w:rPr>
          <w:rFonts w:ascii="Arial" w:hAnsi="Arial" w:cs="Arial"/>
        </w:rPr>
      </w:pPr>
    </w:p>
    <w:p w:rsidR="00667038" w:rsidRPr="00D25CEF" w:rsidRDefault="00667038" w:rsidP="00D85A65">
      <w:pPr>
        <w:jc w:val="both"/>
        <w:rPr>
          <w:rFonts w:ascii="Arial" w:hAnsi="Arial" w:cs="Arial"/>
          <w:u w:val="single"/>
        </w:rPr>
      </w:pPr>
      <w:r w:rsidRPr="00D25CEF">
        <w:rPr>
          <w:rFonts w:ascii="Arial" w:hAnsi="Arial" w:cs="Arial"/>
          <w:u w:val="single"/>
        </w:rPr>
        <w:t>INSTALAÇÕES HIDROSANITÁRIAS</w:t>
      </w:r>
      <w:r w:rsidR="00393EF9" w:rsidRPr="00D25CEF">
        <w:rPr>
          <w:rFonts w:ascii="Arial" w:hAnsi="Arial" w:cs="Arial"/>
          <w:u w:val="single"/>
        </w:rPr>
        <w:t xml:space="preserve"> / ACESSIBILIDADE</w:t>
      </w:r>
    </w:p>
    <w:p w:rsidR="00667038" w:rsidRPr="00D25CEF" w:rsidRDefault="00667038" w:rsidP="00D85A65">
      <w:pPr>
        <w:jc w:val="both"/>
        <w:rPr>
          <w:rFonts w:ascii="Arial" w:hAnsi="Arial" w:cs="Arial"/>
          <w:u w:val="single"/>
        </w:rPr>
      </w:pPr>
    </w:p>
    <w:p w:rsidR="00D5073F" w:rsidRPr="00D25CEF" w:rsidRDefault="00761B91" w:rsidP="00D85A65">
      <w:pPr>
        <w:jc w:val="both"/>
        <w:rPr>
          <w:rFonts w:ascii="Arial" w:hAnsi="Arial" w:cs="Arial"/>
        </w:rPr>
      </w:pPr>
      <w:r w:rsidRPr="00D25CEF">
        <w:rPr>
          <w:rFonts w:ascii="Arial" w:hAnsi="Arial" w:cs="Arial"/>
        </w:rPr>
        <w:t>Em duas salas deverá ser colocado um t</w:t>
      </w:r>
      <w:r w:rsidR="00D5073F" w:rsidRPr="00D25CEF">
        <w:rPr>
          <w:rFonts w:ascii="Arial" w:hAnsi="Arial" w:cs="Arial"/>
        </w:rPr>
        <w:t>a</w:t>
      </w:r>
      <w:r w:rsidRPr="00D25CEF">
        <w:rPr>
          <w:rFonts w:ascii="Arial" w:hAnsi="Arial" w:cs="Arial"/>
        </w:rPr>
        <w:t>mpo de granito cinza andorinha com espessura: 3,00</w:t>
      </w:r>
      <w:r w:rsidR="00D64C32" w:rsidRPr="00D25CEF">
        <w:rPr>
          <w:rFonts w:ascii="Arial" w:hAnsi="Arial" w:cs="Arial"/>
        </w:rPr>
        <w:t xml:space="preserve"> </w:t>
      </w:r>
      <w:r w:rsidRPr="00D25CEF">
        <w:rPr>
          <w:rFonts w:ascii="Arial" w:hAnsi="Arial" w:cs="Arial"/>
        </w:rPr>
        <w:t>cm e</w:t>
      </w:r>
      <w:r w:rsidR="00D5073F" w:rsidRPr="00D25CEF">
        <w:rPr>
          <w:rFonts w:ascii="Arial" w:hAnsi="Arial" w:cs="Arial"/>
        </w:rPr>
        <w:t xml:space="preserve"> </w:t>
      </w:r>
      <w:r w:rsidR="00D64C32" w:rsidRPr="00D25CEF">
        <w:rPr>
          <w:rFonts w:ascii="Arial" w:hAnsi="Arial" w:cs="Arial"/>
        </w:rPr>
        <w:t>com 200 cm de comprimento e 50 cm de profundidade, com cuba de aço inox de dimensões (50x40x21) cm.</w:t>
      </w:r>
    </w:p>
    <w:p w:rsidR="00D64C32" w:rsidRPr="00D25CEF" w:rsidRDefault="00D64C32" w:rsidP="00D85A65">
      <w:pPr>
        <w:jc w:val="both"/>
        <w:rPr>
          <w:rFonts w:ascii="Arial" w:hAnsi="Arial" w:cs="Arial"/>
        </w:rPr>
      </w:pPr>
      <w:r w:rsidRPr="00D25CEF">
        <w:rPr>
          <w:rFonts w:ascii="Arial" w:hAnsi="Arial" w:cs="Arial"/>
        </w:rPr>
        <w:t>As torneiras deverão ser em metal.</w:t>
      </w:r>
    </w:p>
    <w:p w:rsidR="00D64C32" w:rsidRPr="00D25CEF" w:rsidRDefault="00D64C32" w:rsidP="00D85A65">
      <w:pPr>
        <w:jc w:val="both"/>
        <w:rPr>
          <w:rFonts w:ascii="Arial" w:hAnsi="Arial" w:cs="Arial"/>
        </w:rPr>
      </w:pPr>
    </w:p>
    <w:p w:rsidR="00D5073F" w:rsidRPr="00D25CEF" w:rsidRDefault="00D64C32" w:rsidP="00D85A65">
      <w:pPr>
        <w:jc w:val="both"/>
        <w:rPr>
          <w:rFonts w:ascii="Arial" w:hAnsi="Arial" w:cs="Arial"/>
        </w:rPr>
      </w:pPr>
      <w:r w:rsidRPr="00D25CEF">
        <w:rPr>
          <w:rFonts w:ascii="Arial" w:hAnsi="Arial" w:cs="Arial"/>
        </w:rPr>
        <w:t>Nos banheiros masculino e feminino deverá ser colocado um e</w:t>
      </w:r>
      <w:r w:rsidR="00D5073F" w:rsidRPr="00D25CEF">
        <w:rPr>
          <w:rFonts w:ascii="Arial" w:hAnsi="Arial" w:cs="Arial"/>
        </w:rPr>
        <w:t>spelho</w:t>
      </w:r>
      <w:r w:rsidRPr="00D25CEF">
        <w:rPr>
          <w:rFonts w:ascii="Arial" w:hAnsi="Arial" w:cs="Arial"/>
        </w:rPr>
        <w:t xml:space="preserve"> incolor 4mm, resistente a manchas e oxidação, com moldura de alumínio, em cada hall e com dimensões de (200 x 80) cm.</w:t>
      </w:r>
    </w:p>
    <w:p w:rsidR="00D64C32" w:rsidRPr="00D25CEF" w:rsidRDefault="00D64C32" w:rsidP="00D85A65">
      <w:pPr>
        <w:jc w:val="both"/>
        <w:rPr>
          <w:rFonts w:ascii="Arial" w:hAnsi="Arial" w:cs="Arial"/>
        </w:rPr>
      </w:pPr>
    </w:p>
    <w:p w:rsidR="00393EF9" w:rsidRPr="00D25CEF" w:rsidRDefault="00D64C32" w:rsidP="00393EF9">
      <w:pPr>
        <w:jc w:val="both"/>
        <w:rPr>
          <w:rFonts w:ascii="Arial" w:hAnsi="Arial" w:cs="Arial"/>
        </w:rPr>
      </w:pPr>
      <w:r w:rsidRPr="00D25CEF">
        <w:rPr>
          <w:rFonts w:ascii="Arial" w:hAnsi="Arial" w:cs="Arial"/>
        </w:rPr>
        <w:t>Ainda nos banheiros deverá ser instalados l</w:t>
      </w:r>
      <w:r w:rsidR="00D5073F" w:rsidRPr="00D25CEF">
        <w:rPr>
          <w:rFonts w:ascii="Arial" w:hAnsi="Arial" w:cs="Arial"/>
        </w:rPr>
        <w:t>avatório</w:t>
      </w:r>
      <w:r w:rsidRPr="00D25CEF">
        <w:rPr>
          <w:rFonts w:ascii="Arial" w:hAnsi="Arial" w:cs="Arial"/>
        </w:rPr>
        <w:t>s com c</w:t>
      </w:r>
      <w:r w:rsidR="00D5073F" w:rsidRPr="00D25CEF">
        <w:rPr>
          <w:rFonts w:ascii="Arial" w:hAnsi="Arial" w:cs="Arial"/>
        </w:rPr>
        <w:t xml:space="preserve">ubas louça de embutir </w:t>
      </w:r>
      <w:r w:rsidR="00393EF9" w:rsidRPr="00D25CEF">
        <w:rPr>
          <w:rFonts w:ascii="Arial" w:hAnsi="Arial" w:cs="Arial"/>
        </w:rPr>
        <w:t>nas</w:t>
      </w:r>
      <w:proofErr w:type="gramStart"/>
      <w:r w:rsidR="00393EF9" w:rsidRPr="00D25CEF">
        <w:rPr>
          <w:rFonts w:ascii="Arial" w:hAnsi="Arial" w:cs="Arial"/>
        </w:rPr>
        <w:t xml:space="preserve"> </w:t>
      </w:r>
      <w:r w:rsidR="00D5073F" w:rsidRPr="00D25CEF">
        <w:rPr>
          <w:rFonts w:ascii="Arial" w:hAnsi="Arial" w:cs="Arial"/>
        </w:rPr>
        <w:t xml:space="preserve"> </w:t>
      </w:r>
      <w:proofErr w:type="gramEnd"/>
      <w:r w:rsidR="00D5073F" w:rsidRPr="00D25CEF">
        <w:rPr>
          <w:rFonts w:ascii="Arial" w:hAnsi="Arial" w:cs="Arial"/>
        </w:rPr>
        <w:t>bancada</w:t>
      </w:r>
      <w:r w:rsidR="00393EF9" w:rsidRPr="00D25CEF">
        <w:rPr>
          <w:rFonts w:ascii="Arial" w:hAnsi="Arial" w:cs="Arial"/>
        </w:rPr>
        <w:t>s</w:t>
      </w:r>
      <w:r w:rsidR="00D5073F" w:rsidRPr="00D25CEF">
        <w:rPr>
          <w:rFonts w:ascii="Arial" w:hAnsi="Arial" w:cs="Arial"/>
        </w:rPr>
        <w:t xml:space="preserve"> de granito</w:t>
      </w:r>
      <w:r w:rsidR="00393EF9" w:rsidRPr="00D25CEF">
        <w:rPr>
          <w:rFonts w:ascii="Arial" w:hAnsi="Arial" w:cs="Arial"/>
        </w:rPr>
        <w:t>, e conjunto de barras de apoio metálicas cromadas p/ BWC para atendimento das PNE conforme normas pertinentes.</w:t>
      </w:r>
    </w:p>
    <w:p w:rsidR="00D5073F" w:rsidRPr="00D25CEF" w:rsidRDefault="00D5073F" w:rsidP="00D85A65">
      <w:pPr>
        <w:jc w:val="both"/>
        <w:rPr>
          <w:rFonts w:ascii="Arial" w:hAnsi="Arial" w:cs="Arial"/>
        </w:rPr>
      </w:pPr>
    </w:p>
    <w:p w:rsidR="00D5073F" w:rsidRPr="00D25CEF" w:rsidRDefault="00393EF9" w:rsidP="00D85A65">
      <w:pPr>
        <w:jc w:val="both"/>
        <w:rPr>
          <w:rFonts w:ascii="Arial" w:hAnsi="Arial" w:cs="Arial"/>
        </w:rPr>
      </w:pPr>
      <w:r w:rsidRPr="00D25CEF">
        <w:rPr>
          <w:rFonts w:ascii="Arial" w:hAnsi="Arial" w:cs="Arial"/>
        </w:rPr>
        <w:t>As rampas de acesso deverão atender as normas tanto de acessibilidade, quanto as instruções normativas do CBMSC na colocação de guarda corpo e c</w:t>
      </w:r>
      <w:r w:rsidR="00D5073F" w:rsidRPr="00D25CEF">
        <w:rPr>
          <w:rFonts w:ascii="Arial" w:hAnsi="Arial" w:cs="Arial"/>
        </w:rPr>
        <w:t>orrimã</w:t>
      </w:r>
      <w:r w:rsidRPr="00D25CEF">
        <w:rPr>
          <w:rFonts w:ascii="Arial" w:hAnsi="Arial" w:cs="Arial"/>
        </w:rPr>
        <w:t>o duplo 1.1</w:t>
      </w:r>
      <w:proofErr w:type="gramStart"/>
      <w:r w:rsidRPr="00D25CEF">
        <w:rPr>
          <w:rFonts w:ascii="Arial" w:hAnsi="Arial" w:cs="Arial"/>
        </w:rPr>
        <w:t>/2"</w:t>
      </w:r>
      <w:proofErr w:type="gramEnd"/>
      <w:r w:rsidRPr="00D25CEF">
        <w:rPr>
          <w:rFonts w:ascii="Arial" w:hAnsi="Arial" w:cs="Arial"/>
        </w:rPr>
        <w:t xml:space="preserve"> em inox, fixados nas paredes por flanges</w:t>
      </w:r>
      <w:r w:rsidR="00D5073F" w:rsidRPr="00D25CEF">
        <w:rPr>
          <w:rFonts w:ascii="Arial" w:hAnsi="Arial" w:cs="Arial"/>
        </w:rPr>
        <w:t xml:space="preserve"> em aço inox</w:t>
      </w:r>
      <w:r w:rsidRPr="00D25CEF">
        <w:rPr>
          <w:rFonts w:ascii="Arial" w:hAnsi="Arial" w:cs="Arial"/>
        </w:rPr>
        <w:t>.</w:t>
      </w:r>
    </w:p>
    <w:p w:rsidR="00393EF9" w:rsidRPr="00D25CEF" w:rsidRDefault="00393EF9" w:rsidP="00D85A65">
      <w:pPr>
        <w:jc w:val="both"/>
        <w:rPr>
          <w:rFonts w:ascii="Arial" w:hAnsi="Arial" w:cs="Arial"/>
        </w:rPr>
      </w:pPr>
    </w:p>
    <w:p w:rsidR="0007638D" w:rsidRPr="00D25CEF" w:rsidRDefault="00DD2BD4" w:rsidP="0007638D">
      <w:pPr>
        <w:jc w:val="both"/>
        <w:rPr>
          <w:rFonts w:ascii="Arial" w:hAnsi="Arial" w:cs="Arial"/>
        </w:rPr>
      </w:pPr>
      <w:r w:rsidRPr="00D25CEF">
        <w:rPr>
          <w:rFonts w:ascii="Arial" w:hAnsi="Arial" w:cs="Arial"/>
        </w:rPr>
        <w:t>Na copa deverá ser instalada uma p</w:t>
      </w:r>
      <w:r w:rsidR="00D5073F" w:rsidRPr="00D25CEF">
        <w:rPr>
          <w:rFonts w:ascii="Arial" w:hAnsi="Arial" w:cs="Arial"/>
        </w:rPr>
        <w:t xml:space="preserve">ia inox c/ cuba dupla </w:t>
      </w:r>
      <w:r w:rsidRPr="00D25CEF">
        <w:rPr>
          <w:rFonts w:ascii="Arial" w:hAnsi="Arial" w:cs="Arial"/>
        </w:rPr>
        <w:t>e</w:t>
      </w:r>
      <w:r w:rsidR="00FB0865" w:rsidRPr="00D25CEF">
        <w:rPr>
          <w:rFonts w:ascii="Arial" w:hAnsi="Arial" w:cs="Arial"/>
        </w:rPr>
        <w:t xml:space="preserve"> sifão</w:t>
      </w:r>
      <w:r w:rsidRPr="00D25CEF">
        <w:rPr>
          <w:rFonts w:ascii="Arial" w:hAnsi="Arial" w:cs="Arial"/>
        </w:rPr>
        <w:t xml:space="preserve"> e</w:t>
      </w:r>
      <w:r w:rsidR="00D5073F" w:rsidRPr="00D25CEF">
        <w:rPr>
          <w:rFonts w:ascii="Arial" w:hAnsi="Arial" w:cs="Arial"/>
        </w:rPr>
        <w:t xml:space="preserve"> metais </w:t>
      </w:r>
      <w:proofErr w:type="gramStart"/>
      <w:r w:rsidRPr="00D25CEF">
        <w:rPr>
          <w:rFonts w:ascii="Arial" w:hAnsi="Arial" w:cs="Arial"/>
        </w:rPr>
        <w:t>completa</w:t>
      </w:r>
      <w:proofErr w:type="gramEnd"/>
      <w:r w:rsidRPr="00D25CEF">
        <w:rPr>
          <w:rFonts w:ascii="Arial" w:hAnsi="Arial" w:cs="Arial"/>
        </w:rPr>
        <w:t xml:space="preserve"> com</w:t>
      </w:r>
      <w:r w:rsidR="0007638D" w:rsidRPr="00D25CEF">
        <w:rPr>
          <w:rFonts w:ascii="Arial" w:hAnsi="Arial" w:cs="Arial"/>
        </w:rPr>
        <w:t xml:space="preserve"> 16</w:t>
      </w:r>
      <w:r w:rsidR="00D5073F" w:rsidRPr="00D25CEF">
        <w:rPr>
          <w:rFonts w:ascii="Arial" w:hAnsi="Arial" w:cs="Arial"/>
        </w:rPr>
        <w:t>0</w:t>
      </w:r>
      <w:r w:rsidR="0007638D" w:rsidRPr="00D25CEF">
        <w:rPr>
          <w:rFonts w:ascii="Arial" w:hAnsi="Arial" w:cs="Arial"/>
        </w:rPr>
        <w:t xml:space="preserve"> </w:t>
      </w:r>
      <w:r w:rsidR="00D5073F" w:rsidRPr="00D25CEF">
        <w:rPr>
          <w:rFonts w:ascii="Arial" w:hAnsi="Arial" w:cs="Arial"/>
        </w:rPr>
        <w:t>cm</w:t>
      </w:r>
      <w:r w:rsidRPr="00D25CEF">
        <w:rPr>
          <w:rFonts w:ascii="Arial" w:hAnsi="Arial" w:cs="Arial"/>
        </w:rPr>
        <w:t xml:space="preserve"> de comprimento.</w:t>
      </w:r>
      <w:r w:rsidR="0007638D" w:rsidRPr="00D25CEF">
        <w:rPr>
          <w:rFonts w:ascii="Arial" w:hAnsi="Arial" w:cs="Arial"/>
        </w:rPr>
        <w:t xml:space="preserve"> A descarga da pia deverá ser diretamente na caixa de gordura PVC ou similar com dimensões de acordo com as normas (250x230x75) mm</w:t>
      </w:r>
    </w:p>
    <w:p w:rsidR="00D5073F" w:rsidRPr="00D25CEF" w:rsidRDefault="00D5073F" w:rsidP="00D85A65">
      <w:pPr>
        <w:jc w:val="both"/>
        <w:rPr>
          <w:rFonts w:ascii="Arial" w:hAnsi="Arial" w:cs="Arial"/>
        </w:rPr>
      </w:pPr>
    </w:p>
    <w:p w:rsidR="0007638D" w:rsidRPr="00D25CEF" w:rsidRDefault="0007638D" w:rsidP="00D85A65">
      <w:pPr>
        <w:jc w:val="both"/>
        <w:rPr>
          <w:rFonts w:ascii="Arial" w:hAnsi="Arial" w:cs="Arial"/>
        </w:rPr>
      </w:pPr>
    </w:p>
    <w:p w:rsidR="00D5073F" w:rsidRPr="00D25CEF" w:rsidRDefault="0007638D" w:rsidP="00D85A65">
      <w:pPr>
        <w:jc w:val="both"/>
        <w:rPr>
          <w:rFonts w:ascii="Arial" w:hAnsi="Arial" w:cs="Arial"/>
        </w:rPr>
      </w:pPr>
      <w:r w:rsidRPr="00D25CEF">
        <w:rPr>
          <w:rFonts w:ascii="Arial" w:hAnsi="Arial" w:cs="Arial"/>
        </w:rPr>
        <w:t>Os vasos sanitários</w:t>
      </w:r>
      <w:r w:rsidR="00D5073F" w:rsidRPr="00D25CEF">
        <w:rPr>
          <w:rFonts w:ascii="Arial" w:hAnsi="Arial" w:cs="Arial"/>
        </w:rPr>
        <w:t xml:space="preserve"> </w:t>
      </w:r>
      <w:r w:rsidRPr="00D25CEF">
        <w:rPr>
          <w:rFonts w:ascii="Arial" w:hAnsi="Arial" w:cs="Arial"/>
        </w:rPr>
        <w:t xml:space="preserve">deverão ser </w:t>
      </w:r>
      <w:r w:rsidR="00D5073F" w:rsidRPr="00D25CEF">
        <w:rPr>
          <w:rFonts w:ascii="Arial" w:hAnsi="Arial" w:cs="Arial"/>
        </w:rPr>
        <w:t>com caixa de descarga e assento</w:t>
      </w:r>
      <w:r w:rsidRPr="00D25CEF">
        <w:rPr>
          <w:rFonts w:ascii="Arial" w:hAnsi="Arial" w:cs="Arial"/>
        </w:rPr>
        <w:t xml:space="preserve"> incluso acessórios de instalação. </w:t>
      </w:r>
      <w:proofErr w:type="gramStart"/>
      <w:r w:rsidRPr="00D25CEF">
        <w:rPr>
          <w:rFonts w:ascii="Arial" w:hAnsi="Arial" w:cs="Arial"/>
        </w:rPr>
        <w:t>No banheiros</w:t>
      </w:r>
      <w:proofErr w:type="gramEnd"/>
      <w:r w:rsidRPr="00D25CEF">
        <w:rPr>
          <w:rFonts w:ascii="Arial" w:hAnsi="Arial" w:cs="Arial"/>
        </w:rPr>
        <w:t xml:space="preserve"> deverão ser instalados tubos de ventilação conforme projeto.</w:t>
      </w:r>
    </w:p>
    <w:p w:rsidR="00A139CF" w:rsidRPr="00D25CEF" w:rsidRDefault="00A139CF" w:rsidP="00D85A65">
      <w:pPr>
        <w:jc w:val="both"/>
        <w:rPr>
          <w:rFonts w:ascii="Arial" w:hAnsi="Arial" w:cs="Arial"/>
        </w:rPr>
      </w:pPr>
    </w:p>
    <w:p w:rsidR="00C942DA" w:rsidRPr="00D25CEF" w:rsidRDefault="00C942DA" w:rsidP="00A139CF">
      <w:pPr>
        <w:jc w:val="both"/>
        <w:rPr>
          <w:rFonts w:ascii="Arial" w:hAnsi="Arial" w:cs="Arial"/>
        </w:rPr>
      </w:pPr>
      <w:r w:rsidRPr="00D25CEF">
        <w:rPr>
          <w:rFonts w:ascii="Arial" w:hAnsi="Arial" w:cs="Arial"/>
        </w:rPr>
        <w:t>As tubu</w:t>
      </w:r>
      <w:r w:rsidR="00A139CF" w:rsidRPr="00D25CEF">
        <w:rPr>
          <w:rFonts w:ascii="Arial" w:hAnsi="Arial" w:cs="Arial"/>
        </w:rPr>
        <w:t>lações a serem utilizadas nas instalações de águas pluviais e esgoto</w:t>
      </w:r>
      <w:r w:rsidRPr="00D25CEF">
        <w:rPr>
          <w:rFonts w:ascii="Arial" w:hAnsi="Arial" w:cs="Arial"/>
        </w:rPr>
        <w:t xml:space="preserve"> primário</w:t>
      </w:r>
      <w:r w:rsidR="00A139CF" w:rsidRPr="00D25CEF">
        <w:rPr>
          <w:rFonts w:ascii="Arial" w:hAnsi="Arial" w:cs="Arial"/>
        </w:rPr>
        <w:t xml:space="preserve"> serão em tubos de PVC rígido com diâmetros de 100</w:t>
      </w:r>
      <w:r w:rsidRPr="00D25CEF">
        <w:rPr>
          <w:rFonts w:ascii="Arial" w:hAnsi="Arial" w:cs="Arial"/>
        </w:rPr>
        <w:t xml:space="preserve"> </w:t>
      </w:r>
      <w:r w:rsidR="00A139CF" w:rsidRPr="00D25CEF">
        <w:rPr>
          <w:rFonts w:ascii="Arial" w:hAnsi="Arial" w:cs="Arial"/>
        </w:rPr>
        <w:t>mm 75</w:t>
      </w:r>
      <w:r w:rsidRPr="00D25CEF">
        <w:rPr>
          <w:rFonts w:ascii="Arial" w:hAnsi="Arial" w:cs="Arial"/>
        </w:rPr>
        <w:t xml:space="preserve"> </w:t>
      </w:r>
      <w:r w:rsidR="00A139CF" w:rsidRPr="00D25CEF">
        <w:rPr>
          <w:rFonts w:ascii="Arial" w:hAnsi="Arial" w:cs="Arial"/>
        </w:rPr>
        <w:t xml:space="preserve">mm </w:t>
      </w:r>
      <w:r w:rsidRPr="00D25CEF">
        <w:rPr>
          <w:rFonts w:ascii="Arial" w:hAnsi="Arial" w:cs="Arial"/>
        </w:rPr>
        <w:t>e 50 mm. Por se tratar de construção e reforma poderá ocorrer modificações durante a obra e essas podem partir da fiscalização e também por sugestão da executora do projeto.</w:t>
      </w:r>
    </w:p>
    <w:p w:rsidR="00A139CF" w:rsidRPr="00D25CEF" w:rsidRDefault="00A139CF" w:rsidP="00A139CF">
      <w:pPr>
        <w:jc w:val="both"/>
        <w:rPr>
          <w:rFonts w:ascii="Arial" w:hAnsi="Arial" w:cs="Arial"/>
        </w:rPr>
      </w:pPr>
    </w:p>
    <w:p w:rsidR="00FE7739" w:rsidRPr="00D25CEF" w:rsidRDefault="00FE7739" w:rsidP="00D85A65">
      <w:pPr>
        <w:jc w:val="both"/>
        <w:rPr>
          <w:rFonts w:ascii="Arial" w:hAnsi="Arial" w:cs="Arial"/>
        </w:rPr>
      </w:pPr>
      <w:r w:rsidRPr="00D25CEF">
        <w:rPr>
          <w:rFonts w:ascii="Arial" w:hAnsi="Arial" w:cs="Arial"/>
        </w:rPr>
        <w:t>A distribuição de água potável será realizada por meio de reservatório de polietileno com capacidade de 1000 litros.</w:t>
      </w:r>
    </w:p>
    <w:p w:rsidR="00FE7739" w:rsidRPr="00D25CEF" w:rsidRDefault="00FE7739" w:rsidP="00D85A65">
      <w:pPr>
        <w:jc w:val="both"/>
        <w:rPr>
          <w:rFonts w:ascii="Arial" w:hAnsi="Arial" w:cs="Arial"/>
        </w:rPr>
      </w:pPr>
    </w:p>
    <w:p w:rsidR="00667038" w:rsidRPr="00D25CEF" w:rsidRDefault="00FE7739" w:rsidP="00D85A65">
      <w:pPr>
        <w:jc w:val="both"/>
        <w:rPr>
          <w:rFonts w:ascii="Arial" w:hAnsi="Arial" w:cs="Arial"/>
        </w:rPr>
      </w:pPr>
      <w:r w:rsidRPr="00D25CEF">
        <w:rPr>
          <w:rFonts w:ascii="Arial" w:hAnsi="Arial" w:cs="Arial"/>
        </w:rPr>
        <w:t xml:space="preserve">As caixa de inspeção de </w:t>
      </w:r>
      <w:r w:rsidR="00372204" w:rsidRPr="00D25CEF">
        <w:rPr>
          <w:rFonts w:ascii="Arial" w:hAnsi="Arial" w:cs="Arial"/>
        </w:rPr>
        <w:t>esgoto</w:t>
      </w:r>
      <w:r w:rsidRPr="00D25CEF">
        <w:rPr>
          <w:rFonts w:ascii="Arial" w:hAnsi="Arial" w:cs="Arial"/>
        </w:rPr>
        <w:t xml:space="preserve"> e águas pluviais deverão ter dimensões de</w:t>
      </w:r>
      <w:proofErr w:type="gramStart"/>
      <w:r w:rsidRPr="00D25CEF">
        <w:rPr>
          <w:rFonts w:ascii="Arial" w:hAnsi="Arial" w:cs="Arial"/>
        </w:rPr>
        <w:t xml:space="preserve"> </w:t>
      </w:r>
      <w:r w:rsidR="00372204" w:rsidRPr="00D25CEF">
        <w:rPr>
          <w:rFonts w:ascii="Arial" w:hAnsi="Arial" w:cs="Arial"/>
        </w:rPr>
        <w:t xml:space="preserve"> </w:t>
      </w:r>
      <w:proofErr w:type="gramEnd"/>
      <w:r w:rsidRPr="00D25CEF">
        <w:rPr>
          <w:rFonts w:ascii="Arial" w:hAnsi="Arial" w:cs="Arial"/>
        </w:rPr>
        <w:t>(</w:t>
      </w:r>
      <w:r w:rsidR="00372204" w:rsidRPr="00D25CEF">
        <w:rPr>
          <w:rFonts w:ascii="Arial" w:hAnsi="Arial" w:cs="Arial"/>
        </w:rPr>
        <w:t>30x30x40</w:t>
      </w:r>
      <w:r w:rsidRPr="00D25CEF">
        <w:rPr>
          <w:rFonts w:ascii="Arial" w:hAnsi="Arial" w:cs="Arial"/>
        </w:rPr>
        <w:t xml:space="preserve">) </w:t>
      </w:r>
      <w:r w:rsidR="00372204" w:rsidRPr="00D25CEF">
        <w:rPr>
          <w:rFonts w:ascii="Arial" w:hAnsi="Arial" w:cs="Arial"/>
        </w:rPr>
        <w:t xml:space="preserve">cm, </w:t>
      </w:r>
      <w:r w:rsidRPr="00D25CEF">
        <w:rPr>
          <w:rFonts w:ascii="Arial" w:hAnsi="Arial" w:cs="Arial"/>
        </w:rPr>
        <w:t>em bloco de concreto com</w:t>
      </w:r>
      <w:r w:rsidR="00372204" w:rsidRPr="00D25CEF">
        <w:rPr>
          <w:rFonts w:ascii="Arial" w:hAnsi="Arial" w:cs="Arial"/>
        </w:rPr>
        <w:t xml:space="preserve"> tampa</w:t>
      </w:r>
      <w:r w:rsidRPr="00D25CEF">
        <w:rPr>
          <w:rFonts w:ascii="Arial" w:hAnsi="Arial" w:cs="Arial"/>
        </w:rPr>
        <w:t>, e alguns casos de dimensões maiores especificadas em projeto.</w:t>
      </w:r>
    </w:p>
    <w:p w:rsidR="00372204" w:rsidRPr="00D25CEF" w:rsidRDefault="00372204" w:rsidP="00D85A65">
      <w:pPr>
        <w:jc w:val="both"/>
        <w:rPr>
          <w:rFonts w:ascii="Arial" w:hAnsi="Arial" w:cs="Arial"/>
        </w:rPr>
      </w:pPr>
    </w:p>
    <w:p w:rsidR="00667038" w:rsidRPr="00D25CEF" w:rsidRDefault="00667038" w:rsidP="00D85A65">
      <w:pPr>
        <w:jc w:val="both"/>
        <w:rPr>
          <w:rFonts w:ascii="Arial" w:hAnsi="Arial" w:cs="Arial"/>
        </w:rPr>
      </w:pPr>
    </w:p>
    <w:p w:rsidR="00667038" w:rsidRPr="00D25CEF" w:rsidRDefault="00667038" w:rsidP="00D85A65">
      <w:pPr>
        <w:jc w:val="both"/>
        <w:rPr>
          <w:rFonts w:ascii="Arial" w:hAnsi="Arial" w:cs="Arial"/>
        </w:rPr>
      </w:pPr>
    </w:p>
    <w:p w:rsidR="00FE7739" w:rsidRPr="00D25CEF" w:rsidRDefault="00FE7739" w:rsidP="00D85A65">
      <w:pPr>
        <w:jc w:val="both"/>
        <w:rPr>
          <w:rFonts w:ascii="Arial" w:hAnsi="Arial" w:cs="Arial"/>
        </w:rPr>
      </w:pPr>
    </w:p>
    <w:p w:rsidR="00FE7739" w:rsidRPr="00D25CEF" w:rsidRDefault="00FE7739" w:rsidP="00D85A65">
      <w:pPr>
        <w:jc w:val="both"/>
        <w:rPr>
          <w:rFonts w:ascii="Arial" w:hAnsi="Arial" w:cs="Arial"/>
        </w:rPr>
      </w:pPr>
    </w:p>
    <w:p w:rsidR="00FE7739" w:rsidRPr="00D25CEF" w:rsidRDefault="00FE7739" w:rsidP="00D85A65">
      <w:pPr>
        <w:jc w:val="both"/>
        <w:rPr>
          <w:rFonts w:ascii="Arial" w:hAnsi="Arial" w:cs="Arial"/>
        </w:rPr>
      </w:pPr>
    </w:p>
    <w:p w:rsidR="00667038" w:rsidRPr="00D25CEF" w:rsidRDefault="00667038" w:rsidP="00D85A65">
      <w:pPr>
        <w:jc w:val="both"/>
        <w:rPr>
          <w:rFonts w:ascii="Arial" w:hAnsi="Arial" w:cs="Arial"/>
        </w:rPr>
      </w:pPr>
      <w:r w:rsidRPr="00D25CEF">
        <w:rPr>
          <w:rFonts w:ascii="Arial" w:hAnsi="Arial" w:cs="Arial"/>
          <w:u w:val="single"/>
        </w:rPr>
        <w:t>INSTALAÇÕES ELÉTRICAS TELEFONICAS E LÓGICA</w:t>
      </w:r>
    </w:p>
    <w:p w:rsidR="00E90F01" w:rsidRPr="00D25CEF" w:rsidRDefault="00E90F01" w:rsidP="001D01CD">
      <w:pPr>
        <w:rPr>
          <w:rFonts w:ascii="Arial" w:hAnsi="Arial" w:cs="Arial"/>
          <w:b/>
        </w:rPr>
      </w:pPr>
    </w:p>
    <w:p w:rsidR="00285E70" w:rsidRPr="00D25CEF" w:rsidRDefault="000703C0" w:rsidP="001D01CD">
      <w:pPr>
        <w:rPr>
          <w:rFonts w:ascii="Arial" w:hAnsi="Arial" w:cs="Arial"/>
        </w:rPr>
      </w:pPr>
      <w:r w:rsidRPr="00D25CEF">
        <w:rPr>
          <w:rFonts w:ascii="Arial" w:hAnsi="Arial" w:cs="Arial"/>
        </w:rPr>
        <w:t xml:space="preserve">As instalações elétricas </w:t>
      </w:r>
      <w:proofErr w:type="gramStart"/>
      <w:r w:rsidRPr="00D25CEF">
        <w:rPr>
          <w:rFonts w:ascii="Arial" w:hAnsi="Arial" w:cs="Arial"/>
        </w:rPr>
        <w:t>telefônicas e lógica</w:t>
      </w:r>
      <w:proofErr w:type="gramEnd"/>
      <w:r w:rsidRPr="00D25CEF">
        <w:rPr>
          <w:rFonts w:ascii="Arial" w:hAnsi="Arial" w:cs="Arial"/>
        </w:rPr>
        <w:t xml:space="preserve"> deverão ser executadas conforme as normas das concessionárias locais, por profissionais devidamente qualificados e atender aos projetos espec</w:t>
      </w:r>
      <w:r w:rsidR="00285E70" w:rsidRPr="00D25CEF">
        <w:rPr>
          <w:rFonts w:ascii="Arial" w:hAnsi="Arial" w:cs="Arial"/>
        </w:rPr>
        <w:t>íficos.</w:t>
      </w:r>
    </w:p>
    <w:p w:rsidR="00667038" w:rsidRPr="00D25CEF" w:rsidRDefault="00667038" w:rsidP="001D01CD">
      <w:pPr>
        <w:rPr>
          <w:rFonts w:ascii="Arial" w:hAnsi="Arial" w:cs="Arial"/>
          <w:b/>
        </w:rPr>
      </w:pPr>
    </w:p>
    <w:p w:rsidR="00667038" w:rsidRPr="00D25CEF" w:rsidRDefault="003B1939" w:rsidP="001D01CD">
      <w:pPr>
        <w:rPr>
          <w:rFonts w:ascii="Arial" w:hAnsi="Arial" w:cs="Arial"/>
          <w:u w:val="single"/>
        </w:rPr>
      </w:pPr>
      <w:r w:rsidRPr="00D25CEF">
        <w:rPr>
          <w:rFonts w:ascii="Arial" w:hAnsi="Arial" w:cs="Arial"/>
          <w:u w:val="single"/>
        </w:rPr>
        <w:t>URBANOS GRADES E PORTÕES EXTERNOS</w:t>
      </w:r>
    </w:p>
    <w:p w:rsidR="00285E70" w:rsidRPr="00D25CEF" w:rsidRDefault="00285E70" w:rsidP="001D01CD">
      <w:pPr>
        <w:rPr>
          <w:rFonts w:ascii="Arial" w:hAnsi="Arial" w:cs="Arial"/>
          <w:u w:val="single"/>
        </w:rPr>
      </w:pPr>
    </w:p>
    <w:p w:rsidR="00285E70" w:rsidRPr="00D25CEF" w:rsidRDefault="00A608F6" w:rsidP="001D01CD">
      <w:pPr>
        <w:rPr>
          <w:rFonts w:ascii="Arial" w:hAnsi="Arial" w:cs="Arial"/>
        </w:rPr>
      </w:pPr>
      <w:r w:rsidRPr="00D25CEF">
        <w:rPr>
          <w:rFonts w:ascii="Arial" w:hAnsi="Arial" w:cs="Arial"/>
        </w:rPr>
        <w:t>Os b</w:t>
      </w:r>
      <w:r w:rsidR="00285E70" w:rsidRPr="00D25CEF">
        <w:rPr>
          <w:rFonts w:ascii="Arial" w:hAnsi="Arial" w:cs="Arial"/>
        </w:rPr>
        <w:t>anco</w:t>
      </w:r>
      <w:r w:rsidRPr="00D25CEF">
        <w:rPr>
          <w:rFonts w:ascii="Arial" w:hAnsi="Arial" w:cs="Arial"/>
        </w:rPr>
        <w:t>s serão</w:t>
      </w:r>
      <w:r w:rsidR="00285E70" w:rsidRPr="00D25CEF">
        <w:rPr>
          <w:rFonts w:ascii="Arial" w:hAnsi="Arial" w:cs="Arial"/>
        </w:rPr>
        <w:t xml:space="preserve"> </w:t>
      </w:r>
      <w:r w:rsidRPr="00D25CEF">
        <w:rPr>
          <w:rFonts w:ascii="Arial" w:hAnsi="Arial" w:cs="Arial"/>
        </w:rPr>
        <w:t>em tubo de aço carbono, padrão P</w:t>
      </w:r>
      <w:r w:rsidR="00285E70" w:rsidRPr="00D25CEF">
        <w:rPr>
          <w:rFonts w:ascii="Arial" w:hAnsi="Arial" w:cs="Arial"/>
        </w:rPr>
        <w:t>MI</w:t>
      </w:r>
      <w:r w:rsidR="005E3129">
        <w:rPr>
          <w:rFonts w:ascii="Arial" w:hAnsi="Arial" w:cs="Arial"/>
        </w:rPr>
        <w:t>, a</w:t>
      </w:r>
      <w:r w:rsidRPr="00D25CEF">
        <w:rPr>
          <w:rFonts w:ascii="Arial" w:hAnsi="Arial" w:cs="Arial"/>
        </w:rPr>
        <w:t>s f</w:t>
      </w:r>
      <w:r w:rsidR="00285E70" w:rsidRPr="00D25CEF">
        <w:rPr>
          <w:rFonts w:ascii="Arial" w:hAnsi="Arial" w:cs="Arial"/>
        </w:rPr>
        <w:t>loreiras</w:t>
      </w:r>
      <w:r w:rsidR="005E3129">
        <w:rPr>
          <w:rFonts w:ascii="Arial" w:hAnsi="Arial" w:cs="Arial"/>
        </w:rPr>
        <w:t xml:space="preserve"> serão em concreto e ou alvenaria.</w:t>
      </w:r>
      <w:r w:rsidRPr="00D25CEF">
        <w:rPr>
          <w:rFonts w:ascii="Arial" w:hAnsi="Arial" w:cs="Arial"/>
        </w:rPr>
        <w:t xml:space="preserve"> </w:t>
      </w:r>
    </w:p>
    <w:p w:rsidR="00285E70" w:rsidRPr="00D25CEF" w:rsidRDefault="00285E70" w:rsidP="001D01CD">
      <w:pPr>
        <w:rPr>
          <w:rFonts w:ascii="Arial" w:hAnsi="Arial" w:cs="Arial"/>
        </w:rPr>
      </w:pPr>
      <w:r w:rsidRPr="00D25CEF">
        <w:rPr>
          <w:rFonts w:ascii="Arial" w:hAnsi="Arial" w:cs="Arial"/>
        </w:rPr>
        <w:t>Bicicletário</w:t>
      </w:r>
      <w:r w:rsidR="00A608F6" w:rsidRPr="00D25CEF">
        <w:rPr>
          <w:rFonts w:ascii="Arial" w:hAnsi="Arial" w:cs="Arial"/>
        </w:rPr>
        <w:t xml:space="preserve"> padrão </w:t>
      </w:r>
      <w:r w:rsidR="005E3129">
        <w:rPr>
          <w:rFonts w:ascii="Arial" w:hAnsi="Arial" w:cs="Arial"/>
        </w:rPr>
        <w:t xml:space="preserve">já utilizado pela </w:t>
      </w:r>
      <w:r w:rsidR="00A608F6" w:rsidRPr="00D25CEF">
        <w:rPr>
          <w:rFonts w:ascii="Arial" w:hAnsi="Arial" w:cs="Arial"/>
        </w:rPr>
        <w:t>PMI.</w:t>
      </w:r>
    </w:p>
    <w:p w:rsidR="00285E70" w:rsidRPr="00D25CEF" w:rsidRDefault="00285E70" w:rsidP="001D01CD">
      <w:pPr>
        <w:rPr>
          <w:rFonts w:ascii="Arial" w:hAnsi="Arial" w:cs="Arial"/>
        </w:rPr>
      </w:pPr>
      <w:r w:rsidRPr="00D25CEF">
        <w:rPr>
          <w:rFonts w:ascii="Arial" w:hAnsi="Arial" w:cs="Arial"/>
        </w:rPr>
        <w:t xml:space="preserve">Gradil de Alumínio anodizado tipo barra chata </w:t>
      </w:r>
      <w:r w:rsidR="00A608F6" w:rsidRPr="00D25CEF">
        <w:rPr>
          <w:rFonts w:ascii="Arial" w:hAnsi="Arial" w:cs="Arial"/>
        </w:rPr>
        <w:t xml:space="preserve">(12x25)mm </w:t>
      </w:r>
      <w:r w:rsidRPr="00D25CEF">
        <w:rPr>
          <w:rFonts w:ascii="Arial" w:hAnsi="Arial" w:cs="Arial"/>
        </w:rPr>
        <w:t>comprimento x altura = 34,50 m x 2,00 m</w:t>
      </w:r>
      <w:r w:rsidR="005E3129">
        <w:rPr>
          <w:rFonts w:ascii="Arial" w:hAnsi="Arial" w:cs="Arial"/>
        </w:rPr>
        <w:t xml:space="preserve"> e espaçamento entre barras 10 </w:t>
      </w:r>
      <w:r w:rsidR="00C44F7C" w:rsidRPr="00D25CEF">
        <w:rPr>
          <w:rFonts w:ascii="Arial" w:hAnsi="Arial" w:cs="Arial"/>
        </w:rPr>
        <w:t>cm</w:t>
      </w:r>
      <w:r w:rsidR="00A608F6" w:rsidRPr="00D25CEF">
        <w:rPr>
          <w:rFonts w:ascii="Arial" w:hAnsi="Arial" w:cs="Arial"/>
        </w:rPr>
        <w:t xml:space="preserve"> </w:t>
      </w:r>
    </w:p>
    <w:p w:rsidR="00285E70" w:rsidRPr="00D25CEF" w:rsidRDefault="00285E70" w:rsidP="001D01CD">
      <w:pPr>
        <w:rPr>
          <w:rFonts w:ascii="Arial" w:hAnsi="Arial" w:cs="Arial"/>
        </w:rPr>
      </w:pPr>
      <w:r w:rsidRPr="00D25CEF">
        <w:rPr>
          <w:rFonts w:ascii="Arial" w:hAnsi="Arial" w:cs="Arial"/>
        </w:rPr>
        <w:t xml:space="preserve">Portão alumínio anodizado de correr fosco, em gradil com roldanas e trilho galvanizado </w:t>
      </w:r>
      <w:proofErr w:type="gramStart"/>
      <w:r w:rsidRPr="00D25CEF">
        <w:rPr>
          <w:rFonts w:ascii="Arial" w:hAnsi="Arial" w:cs="Arial"/>
        </w:rPr>
        <w:t>à</w:t>
      </w:r>
      <w:proofErr w:type="gramEnd"/>
      <w:r w:rsidRPr="00D25CEF">
        <w:rPr>
          <w:rFonts w:ascii="Arial" w:hAnsi="Arial" w:cs="Arial"/>
        </w:rPr>
        <w:t xml:space="preserve"> fogo</w:t>
      </w:r>
      <w:r w:rsidR="00A608F6" w:rsidRPr="00D25CEF">
        <w:rPr>
          <w:rFonts w:ascii="Arial" w:hAnsi="Arial" w:cs="Arial"/>
        </w:rPr>
        <w:t xml:space="preserve"> mesmo padrão do gradil. </w:t>
      </w:r>
    </w:p>
    <w:p w:rsidR="00667038" w:rsidRPr="00D25CEF" w:rsidRDefault="00667038" w:rsidP="001D01CD">
      <w:pPr>
        <w:rPr>
          <w:rFonts w:ascii="Arial" w:hAnsi="Arial" w:cs="Arial"/>
          <w:u w:val="single"/>
        </w:rPr>
      </w:pPr>
    </w:p>
    <w:p w:rsidR="00667038" w:rsidRPr="00D25CEF" w:rsidRDefault="00667038" w:rsidP="001D01CD">
      <w:pPr>
        <w:rPr>
          <w:rFonts w:ascii="Arial" w:hAnsi="Arial" w:cs="Arial"/>
          <w:u w:val="single"/>
        </w:rPr>
      </w:pPr>
      <w:r w:rsidRPr="00D25CEF">
        <w:rPr>
          <w:rFonts w:ascii="Arial" w:hAnsi="Arial" w:cs="Arial"/>
          <w:u w:val="single"/>
        </w:rPr>
        <w:t>PREVENÇÃO DE INCÊNDIO E SINALIZAÇÃO DE EMERGÊNCIA</w:t>
      </w:r>
    </w:p>
    <w:p w:rsidR="00667038" w:rsidRPr="00D25CEF" w:rsidRDefault="00667038" w:rsidP="001D01CD">
      <w:pPr>
        <w:rPr>
          <w:rFonts w:ascii="Arial" w:hAnsi="Arial" w:cs="Arial"/>
          <w:u w:val="single"/>
        </w:rPr>
      </w:pPr>
    </w:p>
    <w:p w:rsidR="00285E70" w:rsidRPr="00D25CEF" w:rsidRDefault="00285E70" w:rsidP="00285E70">
      <w:pPr>
        <w:rPr>
          <w:rFonts w:ascii="Arial" w:hAnsi="Arial" w:cs="Arial"/>
        </w:rPr>
      </w:pPr>
      <w:r w:rsidRPr="00D25CEF">
        <w:rPr>
          <w:rFonts w:ascii="Arial" w:hAnsi="Arial" w:cs="Arial"/>
        </w:rPr>
        <w:t>Deverão ser instalados e</w:t>
      </w:r>
      <w:r w:rsidRPr="00285E70">
        <w:rPr>
          <w:rFonts w:ascii="Arial" w:hAnsi="Arial" w:cs="Arial"/>
        </w:rPr>
        <w:t>xtintor</w:t>
      </w:r>
      <w:r w:rsidRPr="00D25CEF">
        <w:rPr>
          <w:rFonts w:ascii="Arial" w:hAnsi="Arial" w:cs="Arial"/>
        </w:rPr>
        <w:t>es</w:t>
      </w:r>
      <w:r w:rsidRPr="00285E70">
        <w:rPr>
          <w:rFonts w:ascii="Arial" w:hAnsi="Arial" w:cs="Arial"/>
        </w:rPr>
        <w:t xml:space="preserve"> de </w:t>
      </w:r>
      <w:r w:rsidRPr="00D25CEF">
        <w:rPr>
          <w:rFonts w:ascii="Arial" w:hAnsi="Arial" w:cs="Arial"/>
        </w:rPr>
        <w:t>incêndio</w:t>
      </w:r>
      <w:r w:rsidRPr="00285E70">
        <w:rPr>
          <w:rFonts w:ascii="Arial" w:hAnsi="Arial" w:cs="Arial"/>
        </w:rPr>
        <w:t xml:space="preserve"> </w:t>
      </w:r>
      <w:r w:rsidRPr="00D25CEF">
        <w:rPr>
          <w:rFonts w:ascii="Arial" w:hAnsi="Arial" w:cs="Arial"/>
        </w:rPr>
        <w:t xml:space="preserve">do tipo </w:t>
      </w:r>
      <w:r w:rsidRPr="00285E70">
        <w:rPr>
          <w:rFonts w:ascii="Arial" w:hAnsi="Arial" w:cs="Arial"/>
        </w:rPr>
        <w:t>PQS 4KG</w:t>
      </w:r>
      <w:r w:rsidRPr="00D25CEF">
        <w:rPr>
          <w:rFonts w:ascii="Arial" w:hAnsi="Arial" w:cs="Arial"/>
        </w:rPr>
        <w:t>, luminárias de emergência e sinalização de abandono de local, conforme projeto preventivo de inc</w:t>
      </w:r>
      <w:r w:rsidR="00A608F6" w:rsidRPr="00D25CEF">
        <w:rPr>
          <w:rFonts w:ascii="Arial" w:hAnsi="Arial" w:cs="Arial"/>
        </w:rPr>
        <w:t>êndio.</w:t>
      </w:r>
    </w:p>
    <w:p w:rsidR="00667038" w:rsidRPr="00D25CEF" w:rsidRDefault="00667038" w:rsidP="001D01CD">
      <w:pPr>
        <w:rPr>
          <w:rFonts w:ascii="Arial" w:hAnsi="Arial" w:cs="Arial"/>
          <w:b/>
        </w:rPr>
      </w:pPr>
    </w:p>
    <w:p w:rsidR="00E90F01" w:rsidRDefault="006E1258" w:rsidP="001D01CD">
      <w:pPr>
        <w:rPr>
          <w:rFonts w:ascii="Arial" w:hAnsi="Arial" w:cs="Arial"/>
          <w:b/>
        </w:rPr>
      </w:pPr>
      <w:r>
        <w:rPr>
          <w:rFonts w:ascii="Arial" w:hAnsi="Arial" w:cs="Arial"/>
          <w:b/>
        </w:rPr>
        <w:t>OBSERVAÇÃO:</w:t>
      </w:r>
    </w:p>
    <w:p w:rsidR="006E1258" w:rsidRPr="006E1258" w:rsidRDefault="006E1258" w:rsidP="001D01CD">
      <w:pPr>
        <w:rPr>
          <w:rFonts w:ascii="Arial" w:hAnsi="Arial" w:cs="Arial"/>
        </w:rPr>
      </w:pPr>
      <w:r w:rsidRPr="006E1258">
        <w:rPr>
          <w:rFonts w:ascii="Arial" w:hAnsi="Arial" w:cs="Arial"/>
        </w:rPr>
        <w:t>Os quantitativos dos projetos de fundação, estrutura e elétrico poder</w:t>
      </w:r>
      <w:r>
        <w:rPr>
          <w:rFonts w:ascii="Arial" w:hAnsi="Arial" w:cs="Arial"/>
        </w:rPr>
        <w:t xml:space="preserve">ão ser </w:t>
      </w:r>
      <w:r w:rsidRPr="006E1258">
        <w:rPr>
          <w:rFonts w:ascii="Arial" w:hAnsi="Arial" w:cs="Arial"/>
        </w:rPr>
        <w:t>alterado</w:t>
      </w:r>
      <w:r>
        <w:rPr>
          <w:rFonts w:ascii="Arial" w:hAnsi="Arial" w:cs="Arial"/>
        </w:rPr>
        <w:t xml:space="preserve">s, por serem baseados em esboço, e </w:t>
      </w:r>
      <w:r w:rsidR="00146691">
        <w:rPr>
          <w:rFonts w:ascii="Arial" w:hAnsi="Arial" w:cs="Arial"/>
        </w:rPr>
        <w:t>será alterado</w:t>
      </w:r>
      <w:r>
        <w:rPr>
          <w:rFonts w:ascii="Arial" w:hAnsi="Arial" w:cs="Arial"/>
        </w:rPr>
        <w:t xml:space="preserve"> caso necessário, através de aditivo e ou supressão.</w:t>
      </w:r>
    </w:p>
    <w:p w:rsidR="00E90F01" w:rsidRPr="00D25CEF" w:rsidRDefault="00E90F01" w:rsidP="001D01CD">
      <w:pPr>
        <w:rPr>
          <w:rFonts w:ascii="Arial" w:hAnsi="Arial" w:cs="Arial"/>
          <w:b/>
        </w:rPr>
      </w:pPr>
    </w:p>
    <w:p w:rsidR="00E90F01" w:rsidRPr="00D25CEF" w:rsidRDefault="00E90F01" w:rsidP="001D01CD">
      <w:pPr>
        <w:rPr>
          <w:rFonts w:ascii="Arial" w:hAnsi="Arial" w:cs="Arial"/>
          <w:b/>
        </w:rPr>
      </w:pPr>
    </w:p>
    <w:p w:rsidR="00E90F01" w:rsidRPr="00D25CEF" w:rsidRDefault="00E90F01" w:rsidP="001D01CD">
      <w:pPr>
        <w:rPr>
          <w:rFonts w:ascii="Arial" w:hAnsi="Arial" w:cs="Arial"/>
          <w:b/>
        </w:rPr>
      </w:pPr>
    </w:p>
    <w:p w:rsidR="000105C4" w:rsidRPr="00D25CEF" w:rsidRDefault="000105C4" w:rsidP="001D01CD">
      <w:pPr>
        <w:rPr>
          <w:rFonts w:ascii="Arial" w:hAnsi="Arial" w:cs="Arial"/>
        </w:rPr>
      </w:pPr>
    </w:p>
    <w:p w:rsidR="000D1FB7" w:rsidRPr="00D25CEF" w:rsidRDefault="000D1FB7" w:rsidP="001D01CD">
      <w:pPr>
        <w:rPr>
          <w:rFonts w:ascii="Arial" w:hAnsi="Arial" w:cs="Arial"/>
        </w:rPr>
      </w:pPr>
    </w:p>
    <w:p w:rsidR="00C35D72" w:rsidRPr="00D25CEF" w:rsidRDefault="00C35D72" w:rsidP="001D01CD">
      <w:pPr>
        <w:rPr>
          <w:rFonts w:ascii="Arial" w:hAnsi="Arial" w:cs="Arial"/>
        </w:rPr>
      </w:pPr>
      <w:r w:rsidRPr="00D25CEF">
        <w:rPr>
          <w:rFonts w:ascii="Arial" w:hAnsi="Arial" w:cs="Arial"/>
        </w:rPr>
        <w:t xml:space="preserve">Itajaí, </w:t>
      </w:r>
      <w:r w:rsidR="002A6A12" w:rsidRPr="00D25CEF">
        <w:rPr>
          <w:rFonts w:ascii="Arial" w:hAnsi="Arial" w:cs="Arial"/>
        </w:rPr>
        <w:t>11</w:t>
      </w:r>
      <w:r w:rsidRPr="00D25CEF">
        <w:rPr>
          <w:rFonts w:ascii="Arial" w:hAnsi="Arial" w:cs="Arial"/>
        </w:rPr>
        <w:t xml:space="preserve"> de </w:t>
      </w:r>
      <w:r w:rsidR="008E2BA6" w:rsidRPr="00D25CEF">
        <w:rPr>
          <w:rFonts w:ascii="Arial" w:hAnsi="Arial" w:cs="Arial"/>
        </w:rPr>
        <w:t xml:space="preserve">abril </w:t>
      </w:r>
      <w:r w:rsidRPr="00D25CEF">
        <w:rPr>
          <w:rFonts w:ascii="Arial" w:hAnsi="Arial" w:cs="Arial"/>
        </w:rPr>
        <w:t>de 201</w:t>
      </w:r>
      <w:r w:rsidR="002A6A12" w:rsidRPr="00D25CEF">
        <w:rPr>
          <w:rFonts w:ascii="Arial" w:hAnsi="Arial" w:cs="Arial"/>
        </w:rPr>
        <w:t>8</w:t>
      </w:r>
      <w:r w:rsidR="00162874" w:rsidRPr="00D25CEF">
        <w:rPr>
          <w:rFonts w:ascii="Arial" w:hAnsi="Arial" w:cs="Arial"/>
        </w:rPr>
        <w:t>.</w:t>
      </w:r>
    </w:p>
    <w:p w:rsidR="00C35D72" w:rsidRPr="00D25CEF" w:rsidRDefault="00C35D72" w:rsidP="001D01CD">
      <w:pPr>
        <w:rPr>
          <w:rFonts w:ascii="Arial" w:hAnsi="Arial" w:cs="Arial"/>
        </w:rPr>
      </w:pPr>
    </w:p>
    <w:p w:rsidR="000105C4" w:rsidRPr="00D25CEF" w:rsidRDefault="000105C4" w:rsidP="001D01CD">
      <w:pPr>
        <w:rPr>
          <w:rFonts w:ascii="Arial" w:hAnsi="Arial" w:cs="Arial"/>
        </w:rPr>
      </w:pPr>
    </w:p>
    <w:p w:rsidR="008E2BA6" w:rsidRPr="00D25CEF" w:rsidRDefault="002A6A12" w:rsidP="00A608F6">
      <w:pPr>
        <w:jc w:val="center"/>
        <w:rPr>
          <w:rFonts w:ascii="Arial" w:hAnsi="Arial" w:cs="Arial"/>
        </w:rPr>
      </w:pPr>
      <w:r w:rsidRPr="00D25CEF">
        <w:rPr>
          <w:rFonts w:ascii="Arial" w:hAnsi="Arial" w:cs="Arial"/>
        </w:rPr>
        <w:t>Wilson de Almeida Paulo</w:t>
      </w:r>
    </w:p>
    <w:p w:rsidR="00587DD1" w:rsidRPr="00D25CEF" w:rsidRDefault="008E2BA6" w:rsidP="00A608F6">
      <w:pPr>
        <w:jc w:val="center"/>
        <w:rPr>
          <w:rFonts w:ascii="Arial" w:hAnsi="Arial" w:cs="Arial"/>
        </w:rPr>
      </w:pPr>
      <w:r w:rsidRPr="00D25CEF">
        <w:rPr>
          <w:rFonts w:ascii="Arial" w:hAnsi="Arial" w:cs="Arial"/>
        </w:rPr>
        <w:t>CREA</w:t>
      </w:r>
      <w:r w:rsidR="0036726D" w:rsidRPr="00D25CEF">
        <w:rPr>
          <w:rFonts w:ascii="Arial" w:hAnsi="Arial" w:cs="Arial"/>
        </w:rPr>
        <w:t>/SC</w:t>
      </w:r>
      <w:proofErr w:type="gramStart"/>
      <w:r w:rsidR="0036726D" w:rsidRPr="00D25CEF">
        <w:rPr>
          <w:rFonts w:ascii="Arial" w:hAnsi="Arial" w:cs="Arial"/>
        </w:rPr>
        <w:t xml:space="preserve">  </w:t>
      </w:r>
      <w:bookmarkStart w:id="10" w:name="OLE_LINK1"/>
      <w:bookmarkStart w:id="11" w:name="OLE_LINK2"/>
      <w:proofErr w:type="gramEnd"/>
      <w:r w:rsidR="002A6A12" w:rsidRPr="00D25CEF">
        <w:rPr>
          <w:rFonts w:ascii="Arial" w:hAnsi="Arial" w:cs="Arial"/>
        </w:rPr>
        <w:t>12254</w:t>
      </w:r>
      <w:r w:rsidR="00B25A74" w:rsidRPr="00D25CEF">
        <w:rPr>
          <w:rFonts w:ascii="Arial" w:hAnsi="Arial" w:cs="Arial"/>
        </w:rPr>
        <w:t>-</w:t>
      </w:r>
      <w:bookmarkEnd w:id="10"/>
      <w:bookmarkEnd w:id="11"/>
      <w:r w:rsidR="002A6A12" w:rsidRPr="00D25CEF">
        <w:rPr>
          <w:rFonts w:ascii="Arial" w:hAnsi="Arial" w:cs="Arial"/>
        </w:rPr>
        <w:t>7-SC</w:t>
      </w:r>
    </w:p>
    <w:p w:rsidR="00C35D72" w:rsidRPr="00D25CEF" w:rsidRDefault="00C35D72" w:rsidP="001D01CD">
      <w:pPr>
        <w:rPr>
          <w:rFonts w:ascii="Arial" w:hAnsi="Arial" w:cs="Arial"/>
        </w:rPr>
      </w:pPr>
    </w:p>
    <w:sectPr w:rsidR="00C35D72" w:rsidRPr="00D25CEF" w:rsidSect="00F66519">
      <w:headerReference w:type="default" r:id="rId8"/>
      <w:footerReference w:type="even" r:id="rId9"/>
      <w:footerReference w:type="default" r:id="rId10"/>
      <w:headerReference w:type="first" r:id="rId11"/>
      <w:pgSz w:w="12240" w:h="15840" w:code="1"/>
      <w:pgMar w:top="851" w:right="1418"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0C7" w:rsidRDefault="00ED70C7">
      <w:r>
        <w:separator/>
      </w:r>
    </w:p>
  </w:endnote>
  <w:endnote w:type="continuationSeparator" w:id="0">
    <w:p w:rsidR="00ED70C7" w:rsidRDefault="00ED70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3BF" w:rsidRDefault="00BD6624" w:rsidP="000F055A">
    <w:pPr>
      <w:pStyle w:val="Rodap"/>
      <w:framePr w:wrap="around" w:vAnchor="text" w:hAnchor="margin" w:xAlign="right" w:y="1"/>
      <w:rPr>
        <w:rStyle w:val="Nmerodepgina"/>
      </w:rPr>
    </w:pPr>
    <w:r>
      <w:rPr>
        <w:rStyle w:val="Nmerodepgina"/>
      </w:rPr>
      <w:fldChar w:fldCharType="begin"/>
    </w:r>
    <w:r w:rsidR="000C23BF">
      <w:rPr>
        <w:rStyle w:val="Nmerodepgina"/>
      </w:rPr>
      <w:instrText xml:space="preserve">PAGE  </w:instrText>
    </w:r>
    <w:r>
      <w:rPr>
        <w:rStyle w:val="Nmerodepgina"/>
      </w:rPr>
      <w:fldChar w:fldCharType="end"/>
    </w:r>
  </w:p>
  <w:p w:rsidR="000C23BF" w:rsidRDefault="000C23BF" w:rsidP="009B55F9">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3BF" w:rsidRPr="009B55F9" w:rsidRDefault="00BD6624" w:rsidP="009B55F9">
    <w:pPr>
      <w:pStyle w:val="Rodap"/>
      <w:framePr w:wrap="around" w:vAnchor="text" w:hAnchor="page" w:x="10239" w:y="-34"/>
      <w:rPr>
        <w:rStyle w:val="Nmerodepgina"/>
        <w:rFonts w:ascii="Arial" w:hAnsi="Arial" w:cs="Arial"/>
        <w:sz w:val="18"/>
        <w:szCs w:val="18"/>
      </w:rPr>
    </w:pPr>
    <w:r w:rsidRPr="009B55F9">
      <w:rPr>
        <w:rStyle w:val="Nmerodepgina"/>
        <w:rFonts w:ascii="Arial" w:hAnsi="Arial" w:cs="Arial"/>
        <w:sz w:val="18"/>
        <w:szCs w:val="18"/>
      </w:rPr>
      <w:fldChar w:fldCharType="begin"/>
    </w:r>
    <w:r w:rsidR="000C23BF" w:rsidRPr="009B55F9">
      <w:rPr>
        <w:rStyle w:val="Nmerodepgina"/>
        <w:rFonts w:ascii="Arial" w:hAnsi="Arial" w:cs="Arial"/>
        <w:sz w:val="18"/>
        <w:szCs w:val="18"/>
      </w:rPr>
      <w:instrText xml:space="preserve">PAGE  </w:instrText>
    </w:r>
    <w:r w:rsidRPr="009B55F9">
      <w:rPr>
        <w:rStyle w:val="Nmerodepgina"/>
        <w:rFonts w:ascii="Arial" w:hAnsi="Arial" w:cs="Arial"/>
        <w:sz w:val="18"/>
        <w:szCs w:val="18"/>
      </w:rPr>
      <w:fldChar w:fldCharType="separate"/>
    </w:r>
    <w:r w:rsidR="004171F4">
      <w:rPr>
        <w:rStyle w:val="Nmerodepgina"/>
        <w:rFonts w:ascii="Arial" w:hAnsi="Arial" w:cs="Arial"/>
        <w:noProof/>
        <w:sz w:val="18"/>
        <w:szCs w:val="18"/>
      </w:rPr>
      <w:t>8</w:t>
    </w:r>
    <w:r w:rsidRPr="009B55F9">
      <w:rPr>
        <w:rStyle w:val="Nmerodepgina"/>
        <w:rFonts w:ascii="Arial" w:hAnsi="Arial" w:cs="Arial"/>
        <w:sz w:val="18"/>
        <w:szCs w:val="18"/>
      </w:rPr>
      <w:fldChar w:fldCharType="end"/>
    </w:r>
    <w:r w:rsidR="000C23BF" w:rsidRPr="009B55F9">
      <w:rPr>
        <w:rStyle w:val="Nmerodepgina"/>
        <w:rFonts w:ascii="Arial" w:hAnsi="Arial" w:cs="Arial"/>
        <w:sz w:val="18"/>
        <w:szCs w:val="18"/>
      </w:rPr>
      <w:t>/</w:t>
    </w:r>
    <w:r w:rsidRPr="009B55F9">
      <w:rPr>
        <w:rStyle w:val="Nmerodepgina"/>
        <w:rFonts w:ascii="Arial" w:hAnsi="Arial" w:cs="Arial"/>
        <w:sz w:val="18"/>
        <w:szCs w:val="18"/>
      </w:rPr>
      <w:fldChar w:fldCharType="begin"/>
    </w:r>
    <w:r w:rsidR="000C23BF" w:rsidRPr="009B55F9">
      <w:rPr>
        <w:rStyle w:val="Nmerodepgina"/>
        <w:rFonts w:ascii="Arial" w:hAnsi="Arial" w:cs="Arial"/>
        <w:sz w:val="18"/>
        <w:szCs w:val="18"/>
      </w:rPr>
      <w:instrText xml:space="preserve"> NUMPAGES </w:instrText>
    </w:r>
    <w:r w:rsidRPr="009B55F9">
      <w:rPr>
        <w:rStyle w:val="Nmerodepgina"/>
        <w:rFonts w:ascii="Arial" w:hAnsi="Arial" w:cs="Arial"/>
        <w:sz w:val="18"/>
        <w:szCs w:val="18"/>
      </w:rPr>
      <w:fldChar w:fldCharType="separate"/>
    </w:r>
    <w:r w:rsidR="004171F4">
      <w:rPr>
        <w:rStyle w:val="Nmerodepgina"/>
        <w:rFonts w:ascii="Arial" w:hAnsi="Arial" w:cs="Arial"/>
        <w:noProof/>
        <w:sz w:val="18"/>
        <w:szCs w:val="18"/>
      </w:rPr>
      <w:t>8</w:t>
    </w:r>
    <w:r w:rsidRPr="009B55F9">
      <w:rPr>
        <w:rStyle w:val="Nmerodepgina"/>
        <w:rFonts w:ascii="Arial" w:hAnsi="Arial" w:cs="Arial"/>
        <w:sz w:val="18"/>
        <w:szCs w:val="18"/>
      </w:rPr>
      <w:fldChar w:fldCharType="end"/>
    </w:r>
  </w:p>
  <w:p w:rsidR="000C23BF" w:rsidRDefault="000C23BF" w:rsidP="009B55F9">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0C7" w:rsidRDefault="00ED70C7">
      <w:r>
        <w:separator/>
      </w:r>
    </w:p>
  </w:footnote>
  <w:footnote w:type="continuationSeparator" w:id="0">
    <w:p w:rsidR="00ED70C7" w:rsidRDefault="00ED7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47" w:type="dxa"/>
      <w:tblLook w:val="01E0"/>
    </w:tblPr>
    <w:tblGrid>
      <w:gridCol w:w="9747"/>
    </w:tblGrid>
    <w:tr w:rsidR="000C23BF" w:rsidRPr="000916E6" w:rsidTr="0032788E">
      <w:trPr>
        <w:trHeight w:val="1276"/>
      </w:trPr>
      <w:tc>
        <w:tcPr>
          <w:tcW w:w="9747" w:type="dxa"/>
        </w:tcPr>
        <w:p w:rsidR="000C23BF" w:rsidRPr="000916E6" w:rsidRDefault="000C23BF" w:rsidP="00D17D63">
          <w:pPr>
            <w:pStyle w:val="Ttulo"/>
            <w:tabs>
              <w:tab w:val="left" w:pos="4230"/>
            </w:tabs>
            <w:ind w:right="-1134"/>
            <w:rPr>
              <w:b/>
              <w:sz w:val="28"/>
            </w:rPr>
          </w:pPr>
          <w:r>
            <w:rPr>
              <w:b/>
              <w:noProof/>
              <w:snapToGrid/>
              <w:sz w:val="28"/>
            </w:rPr>
            <w:drawing>
              <wp:inline distT="0" distB="0" distL="0" distR="0">
                <wp:extent cx="4029073" cy="671512"/>
                <wp:effectExtent l="19050" t="0" r="0" b="0"/>
                <wp:docPr id="16" name="Imagem 15"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057920" cy="676320"/>
                        </a:xfrm>
                        <a:prstGeom prst="rect">
                          <a:avLst/>
                        </a:prstGeom>
                      </pic:spPr>
                    </pic:pic>
                  </a:graphicData>
                </a:graphic>
              </wp:inline>
            </w:drawing>
          </w:r>
        </w:p>
      </w:tc>
    </w:tr>
    <w:tr w:rsidR="000C23BF" w:rsidRPr="000916E6" w:rsidTr="0032788E">
      <w:tc>
        <w:tcPr>
          <w:tcW w:w="9747" w:type="dxa"/>
        </w:tcPr>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Default="000C23BF" w:rsidP="00202542">
          <w:pPr>
            <w:pStyle w:val="Ttulo"/>
            <w:jc w:val="left"/>
            <w:rPr>
              <w:b/>
              <w:sz w:val="28"/>
            </w:rPr>
          </w:pPr>
        </w:p>
        <w:p w:rsidR="000C23BF" w:rsidRPr="000916E6" w:rsidRDefault="000C23BF" w:rsidP="00202542">
          <w:pPr>
            <w:pStyle w:val="Ttulo"/>
            <w:jc w:val="left"/>
            <w:rPr>
              <w:b/>
              <w:sz w:val="28"/>
            </w:rPr>
          </w:pPr>
        </w:p>
      </w:tc>
    </w:tr>
  </w:tbl>
  <w:p w:rsidR="000C23BF" w:rsidRDefault="000C23BF">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3BF" w:rsidRDefault="000C23BF">
    <w:pPr>
      <w:pStyle w:val="Cabealho"/>
    </w:pPr>
    <w:r>
      <w:rPr>
        <w:noProof/>
      </w:rPr>
      <w:drawing>
        <wp:inline distT="0" distB="0" distL="0" distR="0">
          <wp:extent cx="4152900" cy="692150"/>
          <wp:effectExtent l="19050" t="0" r="0" b="0"/>
          <wp:docPr id="15" name="Imagem 14"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168210" cy="694702"/>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6335A"/>
    <w:multiLevelType w:val="hybridMultilevel"/>
    <w:tmpl w:val="96C0E0D8"/>
    <w:lvl w:ilvl="0" w:tplc="A54AB4FC">
      <w:start w:val="1"/>
      <w:numFmt w:val="bullet"/>
      <w:pStyle w:val="marcadores1"/>
      <w:lvlText w:val=""/>
      <w:lvlJc w:val="left"/>
      <w:pPr>
        <w:ind w:left="1494" w:hanging="360"/>
      </w:pPr>
      <w:rPr>
        <w:rFonts w:ascii="Symbol" w:hAnsi="Symbol" w:hint="default"/>
        <w:sz w:val="16"/>
        <w:szCs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cs="Wingdings" w:hint="default"/>
      </w:rPr>
    </w:lvl>
    <w:lvl w:ilvl="3" w:tplc="04160001">
      <w:start w:val="1"/>
      <w:numFmt w:val="bullet"/>
      <w:lvlText w:val=""/>
      <w:lvlJc w:val="left"/>
      <w:pPr>
        <w:tabs>
          <w:tab w:val="num" w:pos="2880"/>
        </w:tabs>
        <w:ind w:left="2880" w:hanging="360"/>
      </w:pPr>
      <w:rPr>
        <w:rFonts w:ascii="Symbol" w:hAnsi="Symbol" w:cs="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cs="Wingdings" w:hint="default"/>
      </w:rPr>
    </w:lvl>
    <w:lvl w:ilvl="6" w:tplc="04160001">
      <w:start w:val="1"/>
      <w:numFmt w:val="bullet"/>
      <w:lvlText w:val=""/>
      <w:lvlJc w:val="left"/>
      <w:pPr>
        <w:tabs>
          <w:tab w:val="num" w:pos="5040"/>
        </w:tabs>
        <w:ind w:left="5040" w:hanging="360"/>
      </w:pPr>
      <w:rPr>
        <w:rFonts w:ascii="Symbol" w:hAnsi="Symbol" w:cs="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cs="Wingdings" w:hint="default"/>
      </w:rPr>
    </w:lvl>
  </w:abstractNum>
  <w:abstractNum w:abstractNumId="1">
    <w:nsid w:val="5CA56D78"/>
    <w:multiLevelType w:val="multilevel"/>
    <w:tmpl w:val="73CA7792"/>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780A5DED"/>
    <w:multiLevelType w:val="multilevel"/>
    <w:tmpl w:val="04160025"/>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7BC05A24"/>
    <w:multiLevelType w:val="multilevel"/>
    <w:tmpl w:val="A86CB5AA"/>
    <w:lvl w:ilvl="0">
      <w:start w:val="1"/>
      <w:numFmt w:val="decimal"/>
      <w:lvlText w:val="%1."/>
      <w:lvlJc w:val="left"/>
      <w:pPr>
        <w:tabs>
          <w:tab w:val="num" w:pos="720"/>
        </w:tabs>
        <w:ind w:left="720" w:hanging="360"/>
      </w:pPr>
      <w:rPr>
        <w:b/>
      </w:rPr>
    </w:lvl>
    <w:lvl w:ilvl="1">
      <w:start w:val="1"/>
      <w:numFmt w:val="decimal"/>
      <w:isLgl/>
      <w:lvlText w:val="%1.%2"/>
      <w:lvlJc w:val="left"/>
      <w:pPr>
        <w:tabs>
          <w:tab w:val="num" w:pos="1080"/>
        </w:tabs>
        <w:ind w:left="1080" w:hanging="720"/>
      </w:pPr>
      <w:rPr>
        <w:rFonts w:hint="default"/>
        <w:u w:val="none"/>
      </w:rPr>
    </w:lvl>
    <w:lvl w:ilvl="2">
      <w:start w:val="1"/>
      <w:numFmt w:val="decimal"/>
      <w:isLgl/>
      <w:lvlText w:val="%1.%2.%3"/>
      <w:lvlJc w:val="left"/>
      <w:pPr>
        <w:tabs>
          <w:tab w:val="num" w:pos="1080"/>
        </w:tabs>
        <w:ind w:left="1080" w:hanging="720"/>
      </w:pPr>
      <w:rPr>
        <w:rFonts w:hint="default"/>
        <w:u w:val="none"/>
      </w:rPr>
    </w:lvl>
    <w:lvl w:ilvl="3">
      <w:start w:val="1"/>
      <w:numFmt w:val="bullet"/>
      <w:lvlText w:val="o"/>
      <w:lvlJc w:val="left"/>
      <w:pPr>
        <w:tabs>
          <w:tab w:val="num" w:pos="720"/>
        </w:tabs>
        <w:ind w:left="720" w:hanging="360"/>
      </w:pPr>
      <w:rPr>
        <w:rFonts w:ascii="Courier New" w:hAnsi="Courier New" w:cs="Courier New" w:hint="default"/>
        <w:b/>
      </w:rPr>
    </w:lvl>
    <w:lvl w:ilvl="4">
      <w:start w:val="1"/>
      <w:numFmt w:val="decimal"/>
      <w:isLgl/>
      <w:lvlText w:val="%1.%2.%3.%4.%5"/>
      <w:lvlJc w:val="left"/>
      <w:pPr>
        <w:tabs>
          <w:tab w:val="num" w:pos="1440"/>
        </w:tabs>
        <w:ind w:left="1440" w:hanging="1080"/>
      </w:pPr>
      <w:rPr>
        <w:rFonts w:hint="default"/>
        <w:u w:val="none"/>
      </w:rPr>
    </w:lvl>
    <w:lvl w:ilvl="5">
      <w:start w:val="1"/>
      <w:numFmt w:val="decimal"/>
      <w:isLgl/>
      <w:lvlText w:val="%1.%2.%3.%4.%5.%6"/>
      <w:lvlJc w:val="left"/>
      <w:pPr>
        <w:tabs>
          <w:tab w:val="num" w:pos="1800"/>
        </w:tabs>
        <w:ind w:left="1800" w:hanging="1440"/>
      </w:pPr>
      <w:rPr>
        <w:rFonts w:hint="default"/>
        <w:u w:val="none"/>
      </w:rPr>
    </w:lvl>
    <w:lvl w:ilvl="6">
      <w:start w:val="1"/>
      <w:numFmt w:val="decimal"/>
      <w:isLgl/>
      <w:lvlText w:val="%1.%2.%3.%4.%5.%6.%7"/>
      <w:lvlJc w:val="left"/>
      <w:pPr>
        <w:tabs>
          <w:tab w:val="num" w:pos="2160"/>
        </w:tabs>
        <w:ind w:left="2160" w:hanging="1800"/>
      </w:pPr>
      <w:rPr>
        <w:rFonts w:hint="default"/>
        <w:u w:val="none"/>
      </w:rPr>
    </w:lvl>
    <w:lvl w:ilvl="7">
      <w:start w:val="1"/>
      <w:numFmt w:val="decimal"/>
      <w:isLgl/>
      <w:lvlText w:val="%1.%2.%3.%4.%5.%6.%7.%8"/>
      <w:lvlJc w:val="left"/>
      <w:pPr>
        <w:tabs>
          <w:tab w:val="num" w:pos="2160"/>
        </w:tabs>
        <w:ind w:left="2160" w:hanging="1800"/>
      </w:pPr>
      <w:rPr>
        <w:rFonts w:hint="default"/>
        <w:u w:val="none"/>
      </w:rPr>
    </w:lvl>
    <w:lvl w:ilvl="8">
      <w:start w:val="1"/>
      <w:numFmt w:val="decimal"/>
      <w:isLgl/>
      <w:lvlText w:val="%1.%2.%3.%4.%5.%6.%7.%8.%9"/>
      <w:lvlJc w:val="left"/>
      <w:pPr>
        <w:tabs>
          <w:tab w:val="num" w:pos="2520"/>
        </w:tabs>
        <w:ind w:left="2520" w:hanging="2160"/>
      </w:pPr>
      <w:rPr>
        <w:rFonts w:hint="default"/>
        <w:u w:val="none"/>
      </w:rPr>
    </w:lvl>
  </w:abstractNum>
  <w:num w:numId="1">
    <w:abstractNumId w:val="3"/>
  </w:num>
  <w:num w:numId="2">
    <w:abstractNumId w:val="2"/>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644" w:hanging="644"/>
        </w:pPr>
        <w:rPr>
          <w:rFonts w:hint="default"/>
          <w:b/>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pt-BR" w:vendorID="1" w:dllVersion="513" w:checkStyle="1"/>
  <w:proofState w:spelling="clean" w:grammar="clean"/>
  <w:stylePaneFormatFilter w:val="3F01"/>
  <w:defaultTabStop w:val="709"/>
  <w:hyphenationZone w:val="425"/>
  <w:noPunctuationKerning/>
  <w:characterSpacingControl w:val="doNotCompress"/>
  <w:hdrShapeDefaults>
    <o:shapedefaults v:ext="edit" spidmax="47106"/>
  </w:hdrShapeDefaults>
  <w:footnotePr>
    <w:footnote w:id="-1"/>
    <w:footnote w:id="0"/>
  </w:footnotePr>
  <w:endnotePr>
    <w:endnote w:id="-1"/>
    <w:endnote w:id="0"/>
  </w:endnotePr>
  <w:compat/>
  <w:rsids>
    <w:rsidRoot w:val="001A6848"/>
    <w:rsid w:val="00000F20"/>
    <w:rsid w:val="00001D93"/>
    <w:rsid w:val="000031D2"/>
    <w:rsid w:val="000037C1"/>
    <w:rsid w:val="00005657"/>
    <w:rsid w:val="00005C10"/>
    <w:rsid w:val="00005D6B"/>
    <w:rsid w:val="000068BA"/>
    <w:rsid w:val="00010158"/>
    <w:rsid w:val="000102C6"/>
    <w:rsid w:val="000105C4"/>
    <w:rsid w:val="00010664"/>
    <w:rsid w:val="00010AEC"/>
    <w:rsid w:val="00012254"/>
    <w:rsid w:val="00012947"/>
    <w:rsid w:val="00013402"/>
    <w:rsid w:val="000135D6"/>
    <w:rsid w:val="0001494A"/>
    <w:rsid w:val="000157B9"/>
    <w:rsid w:val="000168B5"/>
    <w:rsid w:val="00020EFB"/>
    <w:rsid w:val="00022C81"/>
    <w:rsid w:val="00024057"/>
    <w:rsid w:val="000259CE"/>
    <w:rsid w:val="00026EBF"/>
    <w:rsid w:val="00032BB4"/>
    <w:rsid w:val="000333B6"/>
    <w:rsid w:val="00033A2B"/>
    <w:rsid w:val="00033FA3"/>
    <w:rsid w:val="000351A3"/>
    <w:rsid w:val="000369BF"/>
    <w:rsid w:val="000418F7"/>
    <w:rsid w:val="000428F7"/>
    <w:rsid w:val="00042E86"/>
    <w:rsid w:val="000430E5"/>
    <w:rsid w:val="000449A3"/>
    <w:rsid w:val="00047027"/>
    <w:rsid w:val="00047067"/>
    <w:rsid w:val="00047E7B"/>
    <w:rsid w:val="00050B97"/>
    <w:rsid w:val="00051BD8"/>
    <w:rsid w:val="0005452D"/>
    <w:rsid w:val="000557B4"/>
    <w:rsid w:val="0006233D"/>
    <w:rsid w:val="000624F9"/>
    <w:rsid w:val="00062D3A"/>
    <w:rsid w:val="0006313F"/>
    <w:rsid w:val="00063869"/>
    <w:rsid w:val="000652D0"/>
    <w:rsid w:val="00066885"/>
    <w:rsid w:val="000703C0"/>
    <w:rsid w:val="00070522"/>
    <w:rsid w:val="000726ED"/>
    <w:rsid w:val="000737B2"/>
    <w:rsid w:val="00074B03"/>
    <w:rsid w:val="00075F2C"/>
    <w:rsid w:val="0007638D"/>
    <w:rsid w:val="00077123"/>
    <w:rsid w:val="00077E03"/>
    <w:rsid w:val="000810E2"/>
    <w:rsid w:val="00081536"/>
    <w:rsid w:val="00082568"/>
    <w:rsid w:val="00082C89"/>
    <w:rsid w:val="000841DE"/>
    <w:rsid w:val="00084220"/>
    <w:rsid w:val="0008723C"/>
    <w:rsid w:val="00087E82"/>
    <w:rsid w:val="00093108"/>
    <w:rsid w:val="000940C1"/>
    <w:rsid w:val="00094602"/>
    <w:rsid w:val="00094F41"/>
    <w:rsid w:val="00095AC7"/>
    <w:rsid w:val="00096F97"/>
    <w:rsid w:val="0009747C"/>
    <w:rsid w:val="000A31B9"/>
    <w:rsid w:val="000A33A4"/>
    <w:rsid w:val="000A4C2B"/>
    <w:rsid w:val="000A51FA"/>
    <w:rsid w:val="000A6B0F"/>
    <w:rsid w:val="000B130E"/>
    <w:rsid w:val="000B25F5"/>
    <w:rsid w:val="000B2C09"/>
    <w:rsid w:val="000B3F86"/>
    <w:rsid w:val="000B4617"/>
    <w:rsid w:val="000B7A6B"/>
    <w:rsid w:val="000B7B7D"/>
    <w:rsid w:val="000C0663"/>
    <w:rsid w:val="000C13BE"/>
    <w:rsid w:val="000C2014"/>
    <w:rsid w:val="000C23BF"/>
    <w:rsid w:val="000C3166"/>
    <w:rsid w:val="000C31D4"/>
    <w:rsid w:val="000C3B25"/>
    <w:rsid w:val="000C4667"/>
    <w:rsid w:val="000C74A3"/>
    <w:rsid w:val="000D05AE"/>
    <w:rsid w:val="000D1FB7"/>
    <w:rsid w:val="000D52B6"/>
    <w:rsid w:val="000D6E08"/>
    <w:rsid w:val="000E0041"/>
    <w:rsid w:val="000E0A67"/>
    <w:rsid w:val="000E0E08"/>
    <w:rsid w:val="000E122E"/>
    <w:rsid w:val="000E1B18"/>
    <w:rsid w:val="000E49B7"/>
    <w:rsid w:val="000E4F3E"/>
    <w:rsid w:val="000E556B"/>
    <w:rsid w:val="000E6BB2"/>
    <w:rsid w:val="000F055A"/>
    <w:rsid w:val="000F06B8"/>
    <w:rsid w:val="000F0705"/>
    <w:rsid w:val="000F0C39"/>
    <w:rsid w:val="000F2A28"/>
    <w:rsid w:val="000F35FF"/>
    <w:rsid w:val="000F460A"/>
    <w:rsid w:val="0010081B"/>
    <w:rsid w:val="001009DA"/>
    <w:rsid w:val="001015D9"/>
    <w:rsid w:val="001044B5"/>
    <w:rsid w:val="001066F4"/>
    <w:rsid w:val="001067C2"/>
    <w:rsid w:val="001114BC"/>
    <w:rsid w:val="001114FC"/>
    <w:rsid w:val="00111AAB"/>
    <w:rsid w:val="00113006"/>
    <w:rsid w:val="00114906"/>
    <w:rsid w:val="00114F67"/>
    <w:rsid w:val="00122A6D"/>
    <w:rsid w:val="00123539"/>
    <w:rsid w:val="001243D5"/>
    <w:rsid w:val="001247E9"/>
    <w:rsid w:val="00125E84"/>
    <w:rsid w:val="00126BF7"/>
    <w:rsid w:val="00130913"/>
    <w:rsid w:val="00130C71"/>
    <w:rsid w:val="0013241B"/>
    <w:rsid w:val="00134371"/>
    <w:rsid w:val="00136040"/>
    <w:rsid w:val="0013785A"/>
    <w:rsid w:val="00137B90"/>
    <w:rsid w:val="001408EC"/>
    <w:rsid w:val="001424A5"/>
    <w:rsid w:val="001426AE"/>
    <w:rsid w:val="00144ED7"/>
    <w:rsid w:val="00145968"/>
    <w:rsid w:val="00146691"/>
    <w:rsid w:val="00146DE0"/>
    <w:rsid w:val="00150292"/>
    <w:rsid w:val="00150645"/>
    <w:rsid w:val="0015129B"/>
    <w:rsid w:val="00151EDA"/>
    <w:rsid w:val="00154CA0"/>
    <w:rsid w:val="001563E8"/>
    <w:rsid w:val="00156EB6"/>
    <w:rsid w:val="00156F4C"/>
    <w:rsid w:val="0016084E"/>
    <w:rsid w:val="00160C24"/>
    <w:rsid w:val="001618D7"/>
    <w:rsid w:val="001626BA"/>
    <w:rsid w:val="00162874"/>
    <w:rsid w:val="00162F72"/>
    <w:rsid w:val="0016387F"/>
    <w:rsid w:val="0016411D"/>
    <w:rsid w:val="00165AC4"/>
    <w:rsid w:val="00166C62"/>
    <w:rsid w:val="001731EF"/>
    <w:rsid w:val="001732A1"/>
    <w:rsid w:val="0017368D"/>
    <w:rsid w:val="00175C12"/>
    <w:rsid w:val="00176125"/>
    <w:rsid w:val="001765B7"/>
    <w:rsid w:val="00176F4A"/>
    <w:rsid w:val="001803A4"/>
    <w:rsid w:val="001810D9"/>
    <w:rsid w:val="00183A4B"/>
    <w:rsid w:val="00183BA8"/>
    <w:rsid w:val="00186DBE"/>
    <w:rsid w:val="00193631"/>
    <w:rsid w:val="001938A2"/>
    <w:rsid w:val="00195448"/>
    <w:rsid w:val="001962F5"/>
    <w:rsid w:val="00196D4E"/>
    <w:rsid w:val="001A1CA8"/>
    <w:rsid w:val="001A1E9D"/>
    <w:rsid w:val="001A2973"/>
    <w:rsid w:val="001A3252"/>
    <w:rsid w:val="001A3B2F"/>
    <w:rsid w:val="001A464F"/>
    <w:rsid w:val="001A5597"/>
    <w:rsid w:val="001A59C1"/>
    <w:rsid w:val="001A6848"/>
    <w:rsid w:val="001B0D29"/>
    <w:rsid w:val="001B61B5"/>
    <w:rsid w:val="001B7B63"/>
    <w:rsid w:val="001C3656"/>
    <w:rsid w:val="001C379F"/>
    <w:rsid w:val="001C45BD"/>
    <w:rsid w:val="001C4D05"/>
    <w:rsid w:val="001C7172"/>
    <w:rsid w:val="001D01CD"/>
    <w:rsid w:val="001D0CC7"/>
    <w:rsid w:val="001D35F8"/>
    <w:rsid w:val="001D4AA8"/>
    <w:rsid w:val="001D523E"/>
    <w:rsid w:val="001D5723"/>
    <w:rsid w:val="001D5CBF"/>
    <w:rsid w:val="001D6642"/>
    <w:rsid w:val="001E0180"/>
    <w:rsid w:val="001E1103"/>
    <w:rsid w:val="001E1CBE"/>
    <w:rsid w:val="001E1F46"/>
    <w:rsid w:val="001E247C"/>
    <w:rsid w:val="001E2D2F"/>
    <w:rsid w:val="001E2EDB"/>
    <w:rsid w:val="001E30F7"/>
    <w:rsid w:val="001E35CA"/>
    <w:rsid w:val="001E3F8B"/>
    <w:rsid w:val="001E5AC4"/>
    <w:rsid w:val="001E65FE"/>
    <w:rsid w:val="001E66F0"/>
    <w:rsid w:val="001E6D68"/>
    <w:rsid w:val="001E6E3C"/>
    <w:rsid w:val="001F185E"/>
    <w:rsid w:val="001F33F8"/>
    <w:rsid w:val="001F532D"/>
    <w:rsid w:val="001F55EC"/>
    <w:rsid w:val="001F7580"/>
    <w:rsid w:val="00200E8B"/>
    <w:rsid w:val="00201B8A"/>
    <w:rsid w:val="00202330"/>
    <w:rsid w:val="00202542"/>
    <w:rsid w:val="00206855"/>
    <w:rsid w:val="0020686C"/>
    <w:rsid w:val="00207B7E"/>
    <w:rsid w:val="0021182C"/>
    <w:rsid w:val="00212B5B"/>
    <w:rsid w:val="00214FD1"/>
    <w:rsid w:val="0021609C"/>
    <w:rsid w:val="00216437"/>
    <w:rsid w:val="00216724"/>
    <w:rsid w:val="00216988"/>
    <w:rsid w:val="0022241F"/>
    <w:rsid w:val="00224F0A"/>
    <w:rsid w:val="00232665"/>
    <w:rsid w:val="002329EB"/>
    <w:rsid w:val="00235648"/>
    <w:rsid w:val="002378C2"/>
    <w:rsid w:val="00237B8F"/>
    <w:rsid w:val="00242836"/>
    <w:rsid w:val="00243EFA"/>
    <w:rsid w:val="00244F60"/>
    <w:rsid w:val="00245358"/>
    <w:rsid w:val="002458F1"/>
    <w:rsid w:val="0025009D"/>
    <w:rsid w:val="00250C78"/>
    <w:rsid w:val="0025150D"/>
    <w:rsid w:val="00252486"/>
    <w:rsid w:val="00252DF4"/>
    <w:rsid w:val="00254349"/>
    <w:rsid w:val="00254F27"/>
    <w:rsid w:val="00255CB1"/>
    <w:rsid w:val="0025677D"/>
    <w:rsid w:val="00257E8F"/>
    <w:rsid w:val="00260287"/>
    <w:rsid w:val="00261AE0"/>
    <w:rsid w:val="00261E55"/>
    <w:rsid w:val="00262959"/>
    <w:rsid w:val="00262E45"/>
    <w:rsid w:val="0026394A"/>
    <w:rsid w:val="002646D8"/>
    <w:rsid w:val="00264DAB"/>
    <w:rsid w:val="00265CEE"/>
    <w:rsid w:val="0027266A"/>
    <w:rsid w:val="0027289C"/>
    <w:rsid w:val="002730D8"/>
    <w:rsid w:val="00273F78"/>
    <w:rsid w:val="00274E4B"/>
    <w:rsid w:val="002766F6"/>
    <w:rsid w:val="00276A61"/>
    <w:rsid w:val="002775F8"/>
    <w:rsid w:val="00280D63"/>
    <w:rsid w:val="00282E3B"/>
    <w:rsid w:val="00284DC2"/>
    <w:rsid w:val="0028537B"/>
    <w:rsid w:val="00285E70"/>
    <w:rsid w:val="002878F6"/>
    <w:rsid w:val="00287993"/>
    <w:rsid w:val="00287DAE"/>
    <w:rsid w:val="0029002C"/>
    <w:rsid w:val="00291479"/>
    <w:rsid w:val="00295B0E"/>
    <w:rsid w:val="00295B31"/>
    <w:rsid w:val="002A1A84"/>
    <w:rsid w:val="002A2484"/>
    <w:rsid w:val="002A2BA6"/>
    <w:rsid w:val="002A3AFE"/>
    <w:rsid w:val="002A589B"/>
    <w:rsid w:val="002A6A12"/>
    <w:rsid w:val="002A7302"/>
    <w:rsid w:val="002B0C6A"/>
    <w:rsid w:val="002B1E61"/>
    <w:rsid w:val="002B46AF"/>
    <w:rsid w:val="002B48EC"/>
    <w:rsid w:val="002B7F74"/>
    <w:rsid w:val="002C4883"/>
    <w:rsid w:val="002D1D58"/>
    <w:rsid w:val="002D2663"/>
    <w:rsid w:val="002D5A23"/>
    <w:rsid w:val="002D65F8"/>
    <w:rsid w:val="002E1FAC"/>
    <w:rsid w:val="002E20EF"/>
    <w:rsid w:val="002E293D"/>
    <w:rsid w:val="002E46E6"/>
    <w:rsid w:val="002E4A32"/>
    <w:rsid w:val="002E69D4"/>
    <w:rsid w:val="002F02C6"/>
    <w:rsid w:val="002F065E"/>
    <w:rsid w:val="002F20B5"/>
    <w:rsid w:val="002F2ADB"/>
    <w:rsid w:val="002F4838"/>
    <w:rsid w:val="00300F5D"/>
    <w:rsid w:val="003010EA"/>
    <w:rsid w:val="0030234D"/>
    <w:rsid w:val="0030323B"/>
    <w:rsid w:val="003054C8"/>
    <w:rsid w:val="00306D5F"/>
    <w:rsid w:val="00306F15"/>
    <w:rsid w:val="00307A0E"/>
    <w:rsid w:val="003106DE"/>
    <w:rsid w:val="003121F6"/>
    <w:rsid w:val="00313946"/>
    <w:rsid w:val="00313F50"/>
    <w:rsid w:val="00314607"/>
    <w:rsid w:val="00316971"/>
    <w:rsid w:val="0031751E"/>
    <w:rsid w:val="00317ABE"/>
    <w:rsid w:val="00320FBA"/>
    <w:rsid w:val="00321E89"/>
    <w:rsid w:val="0032406B"/>
    <w:rsid w:val="00326CCC"/>
    <w:rsid w:val="00326DF5"/>
    <w:rsid w:val="003272F3"/>
    <w:rsid w:val="003273C8"/>
    <w:rsid w:val="0032788E"/>
    <w:rsid w:val="00332702"/>
    <w:rsid w:val="0033459A"/>
    <w:rsid w:val="00336315"/>
    <w:rsid w:val="003405BB"/>
    <w:rsid w:val="00340886"/>
    <w:rsid w:val="00342B8C"/>
    <w:rsid w:val="0034656A"/>
    <w:rsid w:val="0034756E"/>
    <w:rsid w:val="003517F9"/>
    <w:rsid w:val="00354469"/>
    <w:rsid w:val="00355ED2"/>
    <w:rsid w:val="0035639C"/>
    <w:rsid w:val="00360EDF"/>
    <w:rsid w:val="003619C3"/>
    <w:rsid w:val="00363323"/>
    <w:rsid w:val="003640F6"/>
    <w:rsid w:val="00366357"/>
    <w:rsid w:val="003669D7"/>
    <w:rsid w:val="0036726D"/>
    <w:rsid w:val="0037160F"/>
    <w:rsid w:val="00371EB3"/>
    <w:rsid w:val="003720DB"/>
    <w:rsid w:val="00372204"/>
    <w:rsid w:val="00373C86"/>
    <w:rsid w:val="003750BD"/>
    <w:rsid w:val="00375BD5"/>
    <w:rsid w:val="003776C4"/>
    <w:rsid w:val="00377EC4"/>
    <w:rsid w:val="003813C8"/>
    <w:rsid w:val="00382753"/>
    <w:rsid w:val="00382788"/>
    <w:rsid w:val="00382A32"/>
    <w:rsid w:val="00383E06"/>
    <w:rsid w:val="00393EF9"/>
    <w:rsid w:val="0039525A"/>
    <w:rsid w:val="00397888"/>
    <w:rsid w:val="00397EF2"/>
    <w:rsid w:val="00397FD0"/>
    <w:rsid w:val="003A041B"/>
    <w:rsid w:val="003A14F7"/>
    <w:rsid w:val="003A2711"/>
    <w:rsid w:val="003A39FD"/>
    <w:rsid w:val="003A5C30"/>
    <w:rsid w:val="003B16DA"/>
    <w:rsid w:val="003B1939"/>
    <w:rsid w:val="003B23A0"/>
    <w:rsid w:val="003B30A9"/>
    <w:rsid w:val="003B3969"/>
    <w:rsid w:val="003B5163"/>
    <w:rsid w:val="003B583D"/>
    <w:rsid w:val="003B64F5"/>
    <w:rsid w:val="003B6541"/>
    <w:rsid w:val="003B7AB5"/>
    <w:rsid w:val="003C0BA2"/>
    <w:rsid w:val="003C19A5"/>
    <w:rsid w:val="003C359F"/>
    <w:rsid w:val="003C39AA"/>
    <w:rsid w:val="003C4C9F"/>
    <w:rsid w:val="003C518B"/>
    <w:rsid w:val="003C59EF"/>
    <w:rsid w:val="003C5A4D"/>
    <w:rsid w:val="003C63BB"/>
    <w:rsid w:val="003C6A37"/>
    <w:rsid w:val="003C775D"/>
    <w:rsid w:val="003C7E28"/>
    <w:rsid w:val="003D0DF2"/>
    <w:rsid w:val="003E08F8"/>
    <w:rsid w:val="003E281C"/>
    <w:rsid w:val="003E2905"/>
    <w:rsid w:val="003E2996"/>
    <w:rsid w:val="003E3D58"/>
    <w:rsid w:val="003E726B"/>
    <w:rsid w:val="003F231F"/>
    <w:rsid w:val="003F2923"/>
    <w:rsid w:val="003F2E59"/>
    <w:rsid w:val="003F4CF6"/>
    <w:rsid w:val="003F701F"/>
    <w:rsid w:val="003F7622"/>
    <w:rsid w:val="004001BD"/>
    <w:rsid w:val="00401252"/>
    <w:rsid w:val="00401ECD"/>
    <w:rsid w:val="00404DF9"/>
    <w:rsid w:val="004050BE"/>
    <w:rsid w:val="004060A6"/>
    <w:rsid w:val="00407FAF"/>
    <w:rsid w:val="0041173A"/>
    <w:rsid w:val="00412BA3"/>
    <w:rsid w:val="004161A8"/>
    <w:rsid w:val="00417031"/>
    <w:rsid w:val="004171F4"/>
    <w:rsid w:val="0042169D"/>
    <w:rsid w:val="0042362C"/>
    <w:rsid w:val="00425003"/>
    <w:rsid w:val="00427806"/>
    <w:rsid w:val="0043211B"/>
    <w:rsid w:val="00436FAD"/>
    <w:rsid w:val="00437C16"/>
    <w:rsid w:val="0044007E"/>
    <w:rsid w:val="004409BF"/>
    <w:rsid w:val="00441515"/>
    <w:rsid w:val="0044384A"/>
    <w:rsid w:val="00444FA1"/>
    <w:rsid w:val="00446D17"/>
    <w:rsid w:val="0045054B"/>
    <w:rsid w:val="0045124A"/>
    <w:rsid w:val="00452AA9"/>
    <w:rsid w:val="0045637F"/>
    <w:rsid w:val="004563E2"/>
    <w:rsid w:val="00456532"/>
    <w:rsid w:val="00460268"/>
    <w:rsid w:val="00460CDE"/>
    <w:rsid w:val="004638F4"/>
    <w:rsid w:val="00464E0E"/>
    <w:rsid w:val="00465443"/>
    <w:rsid w:val="00465D2D"/>
    <w:rsid w:val="00467952"/>
    <w:rsid w:val="004708BD"/>
    <w:rsid w:val="00472926"/>
    <w:rsid w:val="00472D27"/>
    <w:rsid w:val="0047381E"/>
    <w:rsid w:val="004766FC"/>
    <w:rsid w:val="00477665"/>
    <w:rsid w:val="00477E80"/>
    <w:rsid w:val="00482076"/>
    <w:rsid w:val="00482CC8"/>
    <w:rsid w:val="0048438A"/>
    <w:rsid w:val="00485C46"/>
    <w:rsid w:val="00486A05"/>
    <w:rsid w:val="00490625"/>
    <w:rsid w:val="00490B26"/>
    <w:rsid w:val="00492057"/>
    <w:rsid w:val="004944DD"/>
    <w:rsid w:val="00494A40"/>
    <w:rsid w:val="00496625"/>
    <w:rsid w:val="00497C44"/>
    <w:rsid w:val="004A150A"/>
    <w:rsid w:val="004A20ED"/>
    <w:rsid w:val="004A2A2E"/>
    <w:rsid w:val="004A61AF"/>
    <w:rsid w:val="004B1F58"/>
    <w:rsid w:val="004B29AD"/>
    <w:rsid w:val="004B2FA2"/>
    <w:rsid w:val="004B3DDD"/>
    <w:rsid w:val="004B52EA"/>
    <w:rsid w:val="004B6D1E"/>
    <w:rsid w:val="004B785C"/>
    <w:rsid w:val="004C168F"/>
    <w:rsid w:val="004C4C93"/>
    <w:rsid w:val="004C5E56"/>
    <w:rsid w:val="004C5FA9"/>
    <w:rsid w:val="004C62A2"/>
    <w:rsid w:val="004C6715"/>
    <w:rsid w:val="004D1206"/>
    <w:rsid w:val="004D1F0C"/>
    <w:rsid w:val="004D1F6E"/>
    <w:rsid w:val="004D2403"/>
    <w:rsid w:val="004D25F7"/>
    <w:rsid w:val="004D3AC5"/>
    <w:rsid w:val="004D3CC4"/>
    <w:rsid w:val="004D41FC"/>
    <w:rsid w:val="004D5DD7"/>
    <w:rsid w:val="004E1961"/>
    <w:rsid w:val="004E22A0"/>
    <w:rsid w:val="004E5BDE"/>
    <w:rsid w:val="004E5BEC"/>
    <w:rsid w:val="004F2B1E"/>
    <w:rsid w:val="004F5482"/>
    <w:rsid w:val="004F5921"/>
    <w:rsid w:val="004F6480"/>
    <w:rsid w:val="005003A7"/>
    <w:rsid w:val="00501775"/>
    <w:rsid w:val="00502C2E"/>
    <w:rsid w:val="00502DF2"/>
    <w:rsid w:val="00503751"/>
    <w:rsid w:val="00504288"/>
    <w:rsid w:val="0050639D"/>
    <w:rsid w:val="00506689"/>
    <w:rsid w:val="00507371"/>
    <w:rsid w:val="005112C9"/>
    <w:rsid w:val="00512081"/>
    <w:rsid w:val="0051217A"/>
    <w:rsid w:val="00512408"/>
    <w:rsid w:val="00513754"/>
    <w:rsid w:val="0051469C"/>
    <w:rsid w:val="005150D1"/>
    <w:rsid w:val="00521476"/>
    <w:rsid w:val="0052153B"/>
    <w:rsid w:val="005221AE"/>
    <w:rsid w:val="005242D1"/>
    <w:rsid w:val="00525E14"/>
    <w:rsid w:val="00525E51"/>
    <w:rsid w:val="00526F82"/>
    <w:rsid w:val="00531858"/>
    <w:rsid w:val="00532CD3"/>
    <w:rsid w:val="00533824"/>
    <w:rsid w:val="0053537D"/>
    <w:rsid w:val="00535DE6"/>
    <w:rsid w:val="0054103A"/>
    <w:rsid w:val="005429AC"/>
    <w:rsid w:val="005473DE"/>
    <w:rsid w:val="005536FD"/>
    <w:rsid w:val="00554400"/>
    <w:rsid w:val="00557D2E"/>
    <w:rsid w:val="005618F3"/>
    <w:rsid w:val="005640EC"/>
    <w:rsid w:val="005661C3"/>
    <w:rsid w:val="005678D4"/>
    <w:rsid w:val="005707BB"/>
    <w:rsid w:val="00571290"/>
    <w:rsid w:val="00571B21"/>
    <w:rsid w:val="00571B4E"/>
    <w:rsid w:val="00572934"/>
    <w:rsid w:val="00572B46"/>
    <w:rsid w:val="00572CD9"/>
    <w:rsid w:val="00573B58"/>
    <w:rsid w:val="00573D49"/>
    <w:rsid w:val="00576122"/>
    <w:rsid w:val="0057689F"/>
    <w:rsid w:val="005774AC"/>
    <w:rsid w:val="00577854"/>
    <w:rsid w:val="00577D44"/>
    <w:rsid w:val="0058373B"/>
    <w:rsid w:val="00584C62"/>
    <w:rsid w:val="005868B7"/>
    <w:rsid w:val="00587526"/>
    <w:rsid w:val="00587DD1"/>
    <w:rsid w:val="005912AB"/>
    <w:rsid w:val="005913E1"/>
    <w:rsid w:val="00593780"/>
    <w:rsid w:val="005945C1"/>
    <w:rsid w:val="00594951"/>
    <w:rsid w:val="005959B0"/>
    <w:rsid w:val="00597EBD"/>
    <w:rsid w:val="005A143C"/>
    <w:rsid w:val="005A1784"/>
    <w:rsid w:val="005A1B66"/>
    <w:rsid w:val="005A2791"/>
    <w:rsid w:val="005A601F"/>
    <w:rsid w:val="005B2DB8"/>
    <w:rsid w:val="005B41FC"/>
    <w:rsid w:val="005B4A8F"/>
    <w:rsid w:val="005B5B9B"/>
    <w:rsid w:val="005B6032"/>
    <w:rsid w:val="005B617A"/>
    <w:rsid w:val="005C68E7"/>
    <w:rsid w:val="005C7147"/>
    <w:rsid w:val="005C7200"/>
    <w:rsid w:val="005C73BD"/>
    <w:rsid w:val="005D08EA"/>
    <w:rsid w:val="005D0A69"/>
    <w:rsid w:val="005D1284"/>
    <w:rsid w:val="005D5F1C"/>
    <w:rsid w:val="005D7A16"/>
    <w:rsid w:val="005D7EA7"/>
    <w:rsid w:val="005E0720"/>
    <w:rsid w:val="005E179A"/>
    <w:rsid w:val="005E1B54"/>
    <w:rsid w:val="005E2713"/>
    <w:rsid w:val="005E3129"/>
    <w:rsid w:val="005E32FD"/>
    <w:rsid w:val="005E3964"/>
    <w:rsid w:val="005E48B2"/>
    <w:rsid w:val="005F001E"/>
    <w:rsid w:val="005F0239"/>
    <w:rsid w:val="005F0A3D"/>
    <w:rsid w:val="005F132E"/>
    <w:rsid w:val="005F193F"/>
    <w:rsid w:val="005F1CCE"/>
    <w:rsid w:val="005F328A"/>
    <w:rsid w:val="005F598E"/>
    <w:rsid w:val="005F7385"/>
    <w:rsid w:val="00600793"/>
    <w:rsid w:val="006065E6"/>
    <w:rsid w:val="006071FC"/>
    <w:rsid w:val="00610613"/>
    <w:rsid w:val="00611F7E"/>
    <w:rsid w:val="006127D2"/>
    <w:rsid w:val="0061358C"/>
    <w:rsid w:val="006140FC"/>
    <w:rsid w:val="006142FC"/>
    <w:rsid w:val="00616C04"/>
    <w:rsid w:val="0061712D"/>
    <w:rsid w:val="00617AE9"/>
    <w:rsid w:val="006213C5"/>
    <w:rsid w:val="00621CA9"/>
    <w:rsid w:val="0062285E"/>
    <w:rsid w:val="006247B8"/>
    <w:rsid w:val="00624CEE"/>
    <w:rsid w:val="0062557B"/>
    <w:rsid w:val="00625B3E"/>
    <w:rsid w:val="0063288F"/>
    <w:rsid w:val="00633CAF"/>
    <w:rsid w:val="0063414A"/>
    <w:rsid w:val="00634ED9"/>
    <w:rsid w:val="00634F55"/>
    <w:rsid w:val="00634FA8"/>
    <w:rsid w:val="0064015B"/>
    <w:rsid w:val="00641432"/>
    <w:rsid w:val="00641F8E"/>
    <w:rsid w:val="00641FA8"/>
    <w:rsid w:val="00642960"/>
    <w:rsid w:val="00642A00"/>
    <w:rsid w:val="00643B34"/>
    <w:rsid w:val="006449ED"/>
    <w:rsid w:val="00644EFE"/>
    <w:rsid w:val="006513CE"/>
    <w:rsid w:val="00651F4D"/>
    <w:rsid w:val="006530B1"/>
    <w:rsid w:val="00655835"/>
    <w:rsid w:val="00655944"/>
    <w:rsid w:val="00655FBD"/>
    <w:rsid w:val="00661B8C"/>
    <w:rsid w:val="00664A21"/>
    <w:rsid w:val="00665393"/>
    <w:rsid w:val="0066566D"/>
    <w:rsid w:val="00666F30"/>
    <w:rsid w:val="00667038"/>
    <w:rsid w:val="00670FCD"/>
    <w:rsid w:val="006718BB"/>
    <w:rsid w:val="00673044"/>
    <w:rsid w:val="00673D15"/>
    <w:rsid w:val="00674446"/>
    <w:rsid w:val="006764EA"/>
    <w:rsid w:val="00681A7C"/>
    <w:rsid w:val="00682400"/>
    <w:rsid w:val="00682747"/>
    <w:rsid w:val="00682DAD"/>
    <w:rsid w:val="006848FB"/>
    <w:rsid w:val="006873C2"/>
    <w:rsid w:val="00687C89"/>
    <w:rsid w:val="00690729"/>
    <w:rsid w:val="006910E5"/>
    <w:rsid w:val="00694578"/>
    <w:rsid w:val="00694AD8"/>
    <w:rsid w:val="0069657E"/>
    <w:rsid w:val="00696BDC"/>
    <w:rsid w:val="006A200E"/>
    <w:rsid w:val="006A617C"/>
    <w:rsid w:val="006A61B9"/>
    <w:rsid w:val="006A682C"/>
    <w:rsid w:val="006A6B0E"/>
    <w:rsid w:val="006B212F"/>
    <w:rsid w:val="006B2647"/>
    <w:rsid w:val="006B36A0"/>
    <w:rsid w:val="006B5110"/>
    <w:rsid w:val="006B57A4"/>
    <w:rsid w:val="006B7F73"/>
    <w:rsid w:val="006C073E"/>
    <w:rsid w:val="006C139C"/>
    <w:rsid w:val="006C1A8E"/>
    <w:rsid w:val="006C2453"/>
    <w:rsid w:val="006C5468"/>
    <w:rsid w:val="006C5739"/>
    <w:rsid w:val="006D0650"/>
    <w:rsid w:val="006D138D"/>
    <w:rsid w:val="006D4570"/>
    <w:rsid w:val="006D4AAE"/>
    <w:rsid w:val="006D501F"/>
    <w:rsid w:val="006D54D7"/>
    <w:rsid w:val="006D635B"/>
    <w:rsid w:val="006D79FB"/>
    <w:rsid w:val="006D7A80"/>
    <w:rsid w:val="006E1258"/>
    <w:rsid w:val="006E4AD4"/>
    <w:rsid w:val="006E4E8F"/>
    <w:rsid w:val="006E5B7F"/>
    <w:rsid w:val="006E607C"/>
    <w:rsid w:val="006E6133"/>
    <w:rsid w:val="006F0074"/>
    <w:rsid w:val="006F047A"/>
    <w:rsid w:val="006F2F7D"/>
    <w:rsid w:val="006F3892"/>
    <w:rsid w:val="006F39C2"/>
    <w:rsid w:val="006F653A"/>
    <w:rsid w:val="006F691F"/>
    <w:rsid w:val="006F705A"/>
    <w:rsid w:val="006F7F13"/>
    <w:rsid w:val="00700F6D"/>
    <w:rsid w:val="00701709"/>
    <w:rsid w:val="00703E91"/>
    <w:rsid w:val="00704CE3"/>
    <w:rsid w:val="00704E66"/>
    <w:rsid w:val="00704F20"/>
    <w:rsid w:val="007060E0"/>
    <w:rsid w:val="007067CC"/>
    <w:rsid w:val="007108FC"/>
    <w:rsid w:val="00712815"/>
    <w:rsid w:val="00713F7A"/>
    <w:rsid w:val="0071531C"/>
    <w:rsid w:val="007164D4"/>
    <w:rsid w:val="00717078"/>
    <w:rsid w:val="00717BD6"/>
    <w:rsid w:val="00717CF9"/>
    <w:rsid w:val="007202AD"/>
    <w:rsid w:val="00722B0C"/>
    <w:rsid w:val="00723674"/>
    <w:rsid w:val="007245A1"/>
    <w:rsid w:val="007249CE"/>
    <w:rsid w:val="00724D68"/>
    <w:rsid w:val="00727842"/>
    <w:rsid w:val="00730890"/>
    <w:rsid w:val="00730F37"/>
    <w:rsid w:val="0073107B"/>
    <w:rsid w:val="00731A46"/>
    <w:rsid w:val="00731D9A"/>
    <w:rsid w:val="00733449"/>
    <w:rsid w:val="00737803"/>
    <w:rsid w:val="00741F81"/>
    <w:rsid w:val="00743305"/>
    <w:rsid w:val="007443B2"/>
    <w:rsid w:val="0074469D"/>
    <w:rsid w:val="00744A76"/>
    <w:rsid w:val="00745258"/>
    <w:rsid w:val="00746F9C"/>
    <w:rsid w:val="00747E8C"/>
    <w:rsid w:val="007508D0"/>
    <w:rsid w:val="007514B9"/>
    <w:rsid w:val="00751A67"/>
    <w:rsid w:val="007533CF"/>
    <w:rsid w:val="00753B27"/>
    <w:rsid w:val="007552EF"/>
    <w:rsid w:val="007566D6"/>
    <w:rsid w:val="00756A3D"/>
    <w:rsid w:val="00756EF3"/>
    <w:rsid w:val="0076062F"/>
    <w:rsid w:val="00760C86"/>
    <w:rsid w:val="00761065"/>
    <w:rsid w:val="00761B91"/>
    <w:rsid w:val="00761D52"/>
    <w:rsid w:val="00762BA7"/>
    <w:rsid w:val="007630E3"/>
    <w:rsid w:val="007641AF"/>
    <w:rsid w:val="0076523D"/>
    <w:rsid w:val="00767559"/>
    <w:rsid w:val="00770595"/>
    <w:rsid w:val="00771A4E"/>
    <w:rsid w:val="00771B3B"/>
    <w:rsid w:val="00772104"/>
    <w:rsid w:val="0077233E"/>
    <w:rsid w:val="00775A58"/>
    <w:rsid w:val="0077616B"/>
    <w:rsid w:val="00776328"/>
    <w:rsid w:val="007778EA"/>
    <w:rsid w:val="007810D2"/>
    <w:rsid w:val="0078186D"/>
    <w:rsid w:val="00781D13"/>
    <w:rsid w:val="00784957"/>
    <w:rsid w:val="00785A21"/>
    <w:rsid w:val="00786D8E"/>
    <w:rsid w:val="00786E5F"/>
    <w:rsid w:val="00787300"/>
    <w:rsid w:val="00791E9A"/>
    <w:rsid w:val="0079447F"/>
    <w:rsid w:val="00795DB5"/>
    <w:rsid w:val="007965FD"/>
    <w:rsid w:val="007A158C"/>
    <w:rsid w:val="007A361E"/>
    <w:rsid w:val="007A7002"/>
    <w:rsid w:val="007B1241"/>
    <w:rsid w:val="007B334C"/>
    <w:rsid w:val="007B4C0A"/>
    <w:rsid w:val="007B5AF6"/>
    <w:rsid w:val="007B633A"/>
    <w:rsid w:val="007B63AA"/>
    <w:rsid w:val="007B6AE9"/>
    <w:rsid w:val="007B76A0"/>
    <w:rsid w:val="007B7D65"/>
    <w:rsid w:val="007C0E37"/>
    <w:rsid w:val="007C128F"/>
    <w:rsid w:val="007C3577"/>
    <w:rsid w:val="007C4863"/>
    <w:rsid w:val="007D2F6E"/>
    <w:rsid w:val="007D33EF"/>
    <w:rsid w:val="007D46E2"/>
    <w:rsid w:val="007D480A"/>
    <w:rsid w:val="007D4CCC"/>
    <w:rsid w:val="007D61E2"/>
    <w:rsid w:val="007D7CD9"/>
    <w:rsid w:val="007E0D6D"/>
    <w:rsid w:val="007E2D97"/>
    <w:rsid w:val="007E4102"/>
    <w:rsid w:val="007E65D3"/>
    <w:rsid w:val="007E6B16"/>
    <w:rsid w:val="007F1E82"/>
    <w:rsid w:val="007F20F5"/>
    <w:rsid w:val="007F4F41"/>
    <w:rsid w:val="007F6A65"/>
    <w:rsid w:val="007F6B42"/>
    <w:rsid w:val="007F795E"/>
    <w:rsid w:val="00800CAC"/>
    <w:rsid w:val="00800D41"/>
    <w:rsid w:val="0080182E"/>
    <w:rsid w:val="00801A45"/>
    <w:rsid w:val="0080259B"/>
    <w:rsid w:val="00804D2A"/>
    <w:rsid w:val="00805600"/>
    <w:rsid w:val="008064EA"/>
    <w:rsid w:val="0081109E"/>
    <w:rsid w:val="008142A6"/>
    <w:rsid w:val="008145C0"/>
    <w:rsid w:val="00814E88"/>
    <w:rsid w:val="00816CF3"/>
    <w:rsid w:val="00816E7E"/>
    <w:rsid w:val="0081704A"/>
    <w:rsid w:val="0081766A"/>
    <w:rsid w:val="00817E84"/>
    <w:rsid w:val="00821EF2"/>
    <w:rsid w:val="00822A8A"/>
    <w:rsid w:val="00823171"/>
    <w:rsid w:val="0082384C"/>
    <w:rsid w:val="00825F13"/>
    <w:rsid w:val="00833199"/>
    <w:rsid w:val="00834435"/>
    <w:rsid w:val="008349FE"/>
    <w:rsid w:val="00835269"/>
    <w:rsid w:val="00835A3F"/>
    <w:rsid w:val="00836AA4"/>
    <w:rsid w:val="0083769F"/>
    <w:rsid w:val="008379FF"/>
    <w:rsid w:val="00843664"/>
    <w:rsid w:val="00843C56"/>
    <w:rsid w:val="00845637"/>
    <w:rsid w:val="00845DC0"/>
    <w:rsid w:val="00846ACB"/>
    <w:rsid w:val="00847250"/>
    <w:rsid w:val="00847863"/>
    <w:rsid w:val="00850498"/>
    <w:rsid w:val="00850A23"/>
    <w:rsid w:val="00850AEB"/>
    <w:rsid w:val="00852102"/>
    <w:rsid w:val="00854479"/>
    <w:rsid w:val="00855C31"/>
    <w:rsid w:val="00856302"/>
    <w:rsid w:val="00856724"/>
    <w:rsid w:val="00856B8F"/>
    <w:rsid w:val="00861609"/>
    <w:rsid w:val="00861FA0"/>
    <w:rsid w:val="008634DC"/>
    <w:rsid w:val="00863616"/>
    <w:rsid w:val="00865270"/>
    <w:rsid w:val="00865DF1"/>
    <w:rsid w:val="00865E56"/>
    <w:rsid w:val="0087061A"/>
    <w:rsid w:val="0087064E"/>
    <w:rsid w:val="00872AA3"/>
    <w:rsid w:val="008746DF"/>
    <w:rsid w:val="00874E47"/>
    <w:rsid w:val="008753D9"/>
    <w:rsid w:val="0087590D"/>
    <w:rsid w:val="008765C5"/>
    <w:rsid w:val="00881F40"/>
    <w:rsid w:val="00882480"/>
    <w:rsid w:val="008827EA"/>
    <w:rsid w:val="00882B85"/>
    <w:rsid w:val="00883EEA"/>
    <w:rsid w:val="00885657"/>
    <w:rsid w:val="00887167"/>
    <w:rsid w:val="0089053A"/>
    <w:rsid w:val="00890EBE"/>
    <w:rsid w:val="008963A0"/>
    <w:rsid w:val="008A1217"/>
    <w:rsid w:val="008A20E8"/>
    <w:rsid w:val="008A22FC"/>
    <w:rsid w:val="008A30B8"/>
    <w:rsid w:val="008A4764"/>
    <w:rsid w:val="008A5BCE"/>
    <w:rsid w:val="008A5FB1"/>
    <w:rsid w:val="008B083D"/>
    <w:rsid w:val="008B3250"/>
    <w:rsid w:val="008B4385"/>
    <w:rsid w:val="008B6F55"/>
    <w:rsid w:val="008C0AEA"/>
    <w:rsid w:val="008C0D42"/>
    <w:rsid w:val="008C2598"/>
    <w:rsid w:val="008C45E2"/>
    <w:rsid w:val="008C5323"/>
    <w:rsid w:val="008D325B"/>
    <w:rsid w:val="008D4E09"/>
    <w:rsid w:val="008D5FFA"/>
    <w:rsid w:val="008D70E9"/>
    <w:rsid w:val="008E1D85"/>
    <w:rsid w:val="008E2008"/>
    <w:rsid w:val="008E2686"/>
    <w:rsid w:val="008E29D7"/>
    <w:rsid w:val="008E2BA6"/>
    <w:rsid w:val="008E556A"/>
    <w:rsid w:val="008E6943"/>
    <w:rsid w:val="008F1CD1"/>
    <w:rsid w:val="008F1D6A"/>
    <w:rsid w:val="008F22D1"/>
    <w:rsid w:val="008F2377"/>
    <w:rsid w:val="008F370D"/>
    <w:rsid w:val="009030D3"/>
    <w:rsid w:val="00904F53"/>
    <w:rsid w:val="00906648"/>
    <w:rsid w:val="00911F3B"/>
    <w:rsid w:val="009122B0"/>
    <w:rsid w:val="009133DC"/>
    <w:rsid w:val="009136C4"/>
    <w:rsid w:val="009152C1"/>
    <w:rsid w:val="00915F05"/>
    <w:rsid w:val="009164EA"/>
    <w:rsid w:val="009222A9"/>
    <w:rsid w:val="00922D8A"/>
    <w:rsid w:val="0092701B"/>
    <w:rsid w:val="00927369"/>
    <w:rsid w:val="00927E82"/>
    <w:rsid w:val="00931CC4"/>
    <w:rsid w:val="0093344A"/>
    <w:rsid w:val="00933F6D"/>
    <w:rsid w:val="0093549F"/>
    <w:rsid w:val="00936A51"/>
    <w:rsid w:val="009370C9"/>
    <w:rsid w:val="009372A8"/>
    <w:rsid w:val="00937BDF"/>
    <w:rsid w:val="0094164C"/>
    <w:rsid w:val="0094338E"/>
    <w:rsid w:val="00944E66"/>
    <w:rsid w:val="00945163"/>
    <w:rsid w:val="00945A21"/>
    <w:rsid w:val="0094785D"/>
    <w:rsid w:val="00947C59"/>
    <w:rsid w:val="0095011E"/>
    <w:rsid w:val="00954297"/>
    <w:rsid w:val="00960C0D"/>
    <w:rsid w:val="00963347"/>
    <w:rsid w:val="00964CB5"/>
    <w:rsid w:val="009677D3"/>
    <w:rsid w:val="009679F5"/>
    <w:rsid w:val="009718D1"/>
    <w:rsid w:val="0097364B"/>
    <w:rsid w:val="009759F0"/>
    <w:rsid w:val="00975F73"/>
    <w:rsid w:val="0097767A"/>
    <w:rsid w:val="00977847"/>
    <w:rsid w:val="00980946"/>
    <w:rsid w:val="00981A91"/>
    <w:rsid w:val="00982E25"/>
    <w:rsid w:val="00982E41"/>
    <w:rsid w:val="00984029"/>
    <w:rsid w:val="0098525A"/>
    <w:rsid w:val="00985560"/>
    <w:rsid w:val="009879D5"/>
    <w:rsid w:val="00987D1B"/>
    <w:rsid w:val="00987EE5"/>
    <w:rsid w:val="00990D62"/>
    <w:rsid w:val="009958E9"/>
    <w:rsid w:val="00995AAE"/>
    <w:rsid w:val="00995FD4"/>
    <w:rsid w:val="00996F7B"/>
    <w:rsid w:val="0099791C"/>
    <w:rsid w:val="00997E08"/>
    <w:rsid w:val="009A0B11"/>
    <w:rsid w:val="009A100F"/>
    <w:rsid w:val="009A10D9"/>
    <w:rsid w:val="009A1EE3"/>
    <w:rsid w:val="009A340A"/>
    <w:rsid w:val="009A4377"/>
    <w:rsid w:val="009A497B"/>
    <w:rsid w:val="009A53E3"/>
    <w:rsid w:val="009A693C"/>
    <w:rsid w:val="009A7744"/>
    <w:rsid w:val="009B036D"/>
    <w:rsid w:val="009B103B"/>
    <w:rsid w:val="009B2856"/>
    <w:rsid w:val="009B41D2"/>
    <w:rsid w:val="009B55F9"/>
    <w:rsid w:val="009B72C2"/>
    <w:rsid w:val="009C0DA4"/>
    <w:rsid w:val="009C164B"/>
    <w:rsid w:val="009C1E80"/>
    <w:rsid w:val="009C249B"/>
    <w:rsid w:val="009C339E"/>
    <w:rsid w:val="009C349C"/>
    <w:rsid w:val="009C4C29"/>
    <w:rsid w:val="009C68B9"/>
    <w:rsid w:val="009C7FCC"/>
    <w:rsid w:val="009D072B"/>
    <w:rsid w:val="009D0D56"/>
    <w:rsid w:val="009D1296"/>
    <w:rsid w:val="009D2642"/>
    <w:rsid w:val="009D319A"/>
    <w:rsid w:val="009D3A0B"/>
    <w:rsid w:val="009D521B"/>
    <w:rsid w:val="009D6366"/>
    <w:rsid w:val="009D71D9"/>
    <w:rsid w:val="009E0606"/>
    <w:rsid w:val="009E0BE4"/>
    <w:rsid w:val="009E18EE"/>
    <w:rsid w:val="009E2D50"/>
    <w:rsid w:val="009E4366"/>
    <w:rsid w:val="009E4A56"/>
    <w:rsid w:val="009E674A"/>
    <w:rsid w:val="009E69F3"/>
    <w:rsid w:val="009F2C19"/>
    <w:rsid w:val="009F306C"/>
    <w:rsid w:val="009F47FC"/>
    <w:rsid w:val="009F52E6"/>
    <w:rsid w:val="009F743E"/>
    <w:rsid w:val="009F7621"/>
    <w:rsid w:val="009F7B4F"/>
    <w:rsid w:val="00A01A79"/>
    <w:rsid w:val="00A0270E"/>
    <w:rsid w:val="00A02BAD"/>
    <w:rsid w:val="00A04215"/>
    <w:rsid w:val="00A046BD"/>
    <w:rsid w:val="00A04C7E"/>
    <w:rsid w:val="00A076A6"/>
    <w:rsid w:val="00A07E0C"/>
    <w:rsid w:val="00A10309"/>
    <w:rsid w:val="00A10323"/>
    <w:rsid w:val="00A10505"/>
    <w:rsid w:val="00A11D36"/>
    <w:rsid w:val="00A12E09"/>
    <w:rsid w:val="00A139CF"/>
    <w:rsid w:val="00A13D84"/>
    <w:rsid w:val="00A14E80"/>
    <w:rsid w:val="00A15EAC"/>
    <w:rsid w:val="00A1641B"/>
    <w:rsid w:val="00A165BE"/>
    <w:rsid w:val="00A1663F"/>
    <w:rsid w:val="00A171DA"/>
    <w:rsid w:val="00A20B30"/>
    <w:rsid w:val="00A22696"/>
    <w:rsid w:val="00A22A79"/>
    <w:rsid w:val="00A23F99"/>
    <w:rsid w:val="00A25769"/>
    <w:rsid w:val="00A25FFC"/>
    <w:rsid w:val="00A2669C"/>
    <w:rsid w:val="00A3099D"/>
    <w:rsid w:val="00A31976"/>
    <w:rsid w:val="00A337EF"/>
    <w:rsid w:val="00A342A6"/>
    <w:rsid w:val="00A35871"/>
    <w:rsid w:val="00A4338F"/>
    <w:rsid w:val="00A43F33"/>
    <w:rsid w:val="00A448A5"/>
    <w:rsid w:val="00A44E43"/>
    <w:rsid w:val="00A44FAC"/>
    <w:rsid w:val="00A459C1"/>
    <w:rsid w:val="00A46F86"/>
    <w:rsid w:val="00A54090"/>
    <w:rsid w:val="00A56374"/>
    <w:rsid w:val="00A57B61"/>
    <w:rsid w:val="00A608F6"/>
    <w:rsid w:val="00A60B8F"/>
    <w:rsid w:val="00A61530"/>
    <w:rsid w:val="00A62156"/>
    <w:rsid w:val="00A6354A"/>
    <w:rsid w:val="00A64DEF"/>
    <w:rsid w:val="00A66499"/>
    <w:rsid w:val="00A67223"/>
    <w:rsid w:val="00A67558"/>
    <w:rsid w:val="00A71893"/>
    <w:rsid w:val="00A723E8"/>
    <w:rsid w:val="00A725A0"/>
    <w:rsid w:val="00A73A71"/>
    <w:rsid w:val="00A753DF"/>
    <w:rsid w:val="00A76073"/>
    <w:rsid w:val="00A76FF4"/>
    <w:rsid w:val="00A77384"/>
    <w:rsid w:val="00A77A19"/>
    <w:rsid w:val="00A80595"/>
    <w:rsid w:val="00A826C6"/>
    <w:rsid w:val="00A82B5E"/>
    <w:rsid w:val="00A85208"/>
    <w:rsid w:val="00A85A0F"/>
    <w:rsid w:val="00A86D88"/>
    <w:rsid w:val="00A86F82"/>
    <w:rsid w:val="00A87123"/>
    <w:rsid w:val="00A8744D"/>
    <w:rsid w:val="00A92198"/>
    <w:rsid w:val="00A9375A"/>
    <w:rsid w:val="00A95126"/>
    <w:rsid w:val="00A97E18"/>
    <w:rsid w:val="00A97FF9"/>
    <w:rsid w:val="00AA0D86"/>
    <w:rsid w:val="00AA13AA"/>
    <w:rsid w:val="00AA31EF"/>
    <w:rsid w:val="00AA3463"/>
    <w:rsid w:val="00AA3976"/>
    <w:rsid w:val="00AA40C1"/>
    <w:rsid w:val="00AA4ABB"/>
    <w:rsid w:val="00AA68A3"/>
    <w:rsid w:val="00AB0394"/>
    <w:rsid w:val="00AB17E3"/>
    <w:rsid w:val="00AB27DC"/>
    <w:rsid w:val="00AB3A80"/>
    <w:rsid w:val="00AB5754"/>
    <w:rsid w:val="00AB63D0"/>
    <w:rsid w:val="00AC08E7"/>
    <w:rsid w:val="00AC0F2C"/>
    <w:rsid w:val="00AC1316"/>
    <w:rsid w:val="00AC1EA2"/>
    <w:rsid w:val="00AC1F85"/>
    <w:rsid w:val="00AC2F7F"/>
    <w:rsid w:val="00AC3F90"/>
    <w:rsid w:val="00AC4E06"/>
    <w:rsid w:val="00AC4E83"/>
    <w:rsid w:val="00AC5C28"/>
    <w:rsid w:val="00AC6005"/>
    <w:rsid w:val="00AC6962"/>
    <w:rsid w:val="00AD00EA"/>
    <w:rsid w:val="00AD0607"/>
    <w:rsid w:val="00AD0918"/>
    <w:rsid w:val="00AD3827"/>
    <w:rsid w:val="00AD5F2E"/>
    <w:rsid w:val="00AD6546"/>
    <w:rsid w:val="00AD6952"/>
    <w:rsid w:val="00AD78AA"/>
    <w:rsid w:val="00AE01BE"/>
    <w:rsid w:val="00AE032B"/>
    <w:rsid w:val="00AE03CB"/>
    <w:rsid w:val="00AE129A"/>
    <w:rsid w:val="00AE339D"/>
    <w:rsid w:val="00AE358D"/>
    <w:rsid w:val="00AE4AF3"/>
    <w:rsid w:val="00AE4EC9"/>
    <w:rsid w:val="00AE6A00"/>
    <w:rsid w:val="00AE6D74"/>
    <w:rsid w:val="00AE6F17"/>
    <w:rsid w:val="00AF0485"/>
    <w:rsid w:val="00AF0BD3"/>
    <w:rsid w:val="00AF1862"/>
    <w:rsid w:val="00AF3A44"/>
    <w:rsid w:val="00AF42AE"/>
    <w:rsid w:val="00B0142A"/>
    <w:rsid w:val="00B01BCC"/>
    <w:rsid w:val="00B07A67"/>
    <w:rsid w:val="00B109B7"/>
    <w:rsid w:val="00B12B7F"/>
    <w:rsid w:val="00B13600"/>
    <w:rsid w:val="00B14705"/>
    <w:rsid w:val="00B1512F"/>
    <w:rsid w:val="00B167C6"/>
    <w:rsid w:val="00B16A84"/>
    <w:rsid w:val="00B16C64"/>
    <w:rsid w:val="00B17375"/>
    <w:rsid w:val="00B175A2"/>
    <w:rsid w:val="00B20974"/>
    <w:rsid w:val="00B20DE1"/>
    <w:rsid w:val="00B22C5E"/>
    <w:rsid w:val="00B22FCE"/>
    <w:rsid w:val="00B23153"/>
    <w:rsid w:val="00B23E2E"/>
    <w:rsid w:val="00B2473E"/>
    <w:rsid w:val="00B25A74"/>
    <w:rsid w:val="00B25CBC"/>
    <w:rsid w:val="00B25F36"/>
    <w:rsid w:val="00B26E29"/>
    <w:rsid w:val="00B3077E"/>
    <w:rsid w:val="00B33D3B"/>
    <w:rsid w:val="00B346A9"/>
    <w:rsid w:val="00B34BFB"/>
    <w:rsid w:val="00B35869"/>
    <w:rsid w:val="00B36E8B"/>
    <w:rsid w:val="00B371FF"/>
    <w:rsid w:val="00B4114B"/>
    <w:rsid w:val="00B45DAA"/>
    <w:rsid w:val="00B4600A"/>
    <w:rsid w:val="00B51B77"/>
    <w:rsid w:val="00B52A9C"/>
    <w:rsid w:val="00B52D1E"/>
    <w:rsid w:val="00B57FA2"/>
    <w:rsid w:val="00B60CA8"/>
    <w:rsid w:val="00B627AF"/>
    <w:rsid w:val="00B64656"/>
    <w:rsid w:val="00B647DF"/>
    <w:rsid w:val="00B66678"/>
    <w:rsid w:val="00B67881"/>
    <w:rsid w:val="00B67E78"/>
    <w:rsid w:val="00B71E90"/>
    <w:rsid w:val="00B73869"/>
    <w:rsid w:val="00B74059"/>
    <w:rsid w:val="00B74449"/>
    <w:rsid w:val="00B74587"/>
    <w:rsid w:val="00B74D50"/>
    <w:rsid w:val="00B77016"/>
    <w:rsid w:val="00B80388"/>
    <w:rsid w:val="00B806F8"/>
    <w:rsid w:val="00B80DED"/>
    <w:rsid w:val="00B81647"/>
    <w:rsid w:val="00B84841"/>
    <w:rsid w:val="00B85FB6"/>
    <w:rsid w:val="00B86E49"/>
    <w:rsid w:val="00B91E18"/>
    <w:rsid w:val="00B938BB"/>
    <w:rsid w:val="00B96118"/>
    <w:rsid w:val="00B970CA"/>
    <w:rsid w:val="00B97F65"/>
    <w:rsid w:val="00BA01A2"/>
    <w:rsid w:val="00BA04CB"/>
    <w:rsid w:val="00BA0710"/>
    <w:rsid w:val="00BA1839"/>
    <w:rsid w:val="00BA2D7F"/>
    <w:rsid w:val="00BA2DC5"/>
    <w:rsid w:val="00BA453C"/>
    <w:rsid w:val="00BA586B"/>
    <w:rsid w:val="00BA741B"/>
    <w:rsid w:val="00BB3756"/>
    <w:rsid w:val="00BB6033"/>
    <w:rsid w:val="00BB63AE"/>
    <w:rsid w:val="00BB70B4"/>
    <w:rsid w:val="00BC0045"/>
    <w:rsid w:val="00BC4727"/>
    <w:rsid w:val="00BC53E9"/>
    <w:rsid w:val="00BC569B"/>
    <w:rsid w:val="00BC5E6B"/>
    <w:rsid w:val="00BC62EC"/>
    <w:rsid w:val="00BC6A06"/>
    <w:rsid w:val="00BC7E2B"/>
    <w:rsid w:val="00BD0E83"/>
    <w:rsid w:val="00BD1421"/>
    <w:rsid w:val="00BD19FB"/>
    <w:rsid w:val="00BD5175"/>
    <w:rsid w:val="00BD5329"/>
    <w:rsid w:val="00BD65A2"/>
    <w:rsid w:val="00BD6624"/>
    <w:rsid w:val="00BD7482"/>
    <w:rsid w:val="00BD7A32"/>
    <w:rsid w:val="00BE0B7A"/>
    <w:rsid w:val="00BE0E22"/>
    <w:rsid w:val="00BE0E7D"/>
    <w:rsid w:val="00BE2CC9"/>
    <w:rsid w:val="00BE2DBB"/>
    <w:rsid w:val="00BE3DE8"/>
    <w:rsid w:val="00BE40B6"/>
    <w:rsid w:val="00BE5446"/>
    <w:rsid w:val="00BE597C"/>
    <w:rsid w:val="00BE67EE"/>
    <w:rsid w:val="00BE7175"/>
    <w:rsid w:val="00BE7A18"/>
    <w:rsid w:val="00BF069E"/>
    <w:rsid w:val="00BF08F9"/>
    <w:rsid w:val="00BF090B"/>
    <w:rsid w:val="00BF1606"/>
    <w:rsid w:val="00BF1C9C"/>
    <w:rsid w:val="00BF2D76"/>
    <w:rsid w:val="00BF5452"/>
    <w:rsid w:val="00BF5EF4"/>
    <w:rsid w:val="00BF7501"/>
    <w:rsid w:val="00C02135"/>
    <w:rsid w:val="00C02DF4"/>
    <w:rsid w:val="00C03F84"/>
    <w:rsid w:val="00C05D3E"/>
    <w:rsid w:val="00C069D6"/>
    <w:rsid w:val="00C06F18"/>
    <w:rsid w:val="00C11607"/>
    <w:rsid w:val="00C12B09"/>
    <w:rsid w:val="00C143B2"/>
    <w:rsid w:val="00C154E4"/>
    <w:rsid w:val="00C15A99"/>
    <w:rsid w:val="00C20909"/>
    <w:rsid w:val="00C21A76"/>
    <w:rsid w:val="00C22002"/>
    <w:rsid w:val="00C23C18"/>
    <w:rsid w:val="00C23F3C"/>
    <w:rsid w:val="00C24C79"/>
    <w:rsid w:val="00C269AC"/>
    <w:rsid w:val="00C275DA"/>
    <w:rsid w:val="00C3158F"/>
    <w:rsid w:val="00C316AF"/>
    <w:rsid w:val="00C31B93"/>
    <w:rsid w:val="00C3293C"/>
    <w:rsid w:val="00C32D03"/>
    <w:rsid w:val="00C3356D"/>
    <w:rsid w:val="00C35D72"/>
    <w:rsid w:val="00C3657E"/>
    <w:rsid w:val="00C43D4B"/>
    <w:rsid w:val="00C44F7C"/>
    <w:rsid w:val="00C46DF0"/>
    <w:rsid w:val="00C47752"/>
    <w:rsid w:val="00C47B4D"/>
    <w:rsid w:val="00C47BAF"/>
    <w:rsid w:val="00C50079"/>
    <w:rsid w:val="00C51065"/>
    <w:rsid w:val="00C52AA2"/>
    <w:rsid w:val="00C52C6F"/>
    <w:rsid w:val="00C539A9"/>
    <w:rsid w:val="00C54ACD"/>
    <w:rsid w:val="00C5611B"/>
    <w:rsid w:val="00C5732E"/>
    <w:rsid w:val="00C6130F"/>
    <w:rsid w:val="00C61E7D"/>
    <w:rsid w:val="00C6216B"/>
    <w:rsid w:val="00C62F98"/>
    <w:rsid w:val="00C651C7"/>
    <w:rsid w:val="00C65929"/>
    <w:rsid w:val="00C66613"/>
    <w:rsid w:val="00C66D1B"/>
    <w:rsid w:val="00C70978"/>
    <w:rsid w:val="00C716B8"/>
    <w:rsid w:val="00C72AE2"/>
    <w:rsid w:val="00C73EF4"/>
    <w:rsid w:val="00C74420"/>
    <w:rsid w:val="00C773E2"/>
    <w:rsid w:val="00C8062E"/>
    <w:rsid w:val="00C81823"/>
    <w:rsid w:val="00C81A6D"/>
    <w:rsid w:val="00C82FF7"/>
    <w:rsid w:val="00C8462C"/>
    <w:rsid w:val="00C85006"/>
    <w:rsid w:val="00C8645D"/>
    <w:rsid w:val="00C8648D"/>
    <w:rsid w:val="00C93984"/>
    <w:rsid w:val="00C942DA"/>
    <w:rsid w:val="00C94E3F"/>
    <w:rsid w:val="00C95326"/>
    <w:rsid w:val="00C9624E"/>
    <w:rsid w:val="00C96BBD"/>
    <w:rsid w:val="00C979BB"/>
    <w:rsid w:val="00CA1976"/>
    <w:rsid w:val="00CA2B23"/>
    <w:rsid w:val="00CA38AA"/>
    <w:rsid w:val="00CA51D3"/>
    <w:rsid w:val="00CA654C"/>
    <w:rsid w:val="00CA7573"/>
    <w:rsid w:val="00CB0570"/>
    <w:rsid w:val="00CB0916"/>
    <w:rsid w:val="00CB2607"/>
    <w:rsid w:val="00CB425C"/>
    <w:rsid w:val="00CB43C7"/>
    <w:rsid w:val="00CB4ADC"/>
    <w:rsid w:val="00CB4F00"/>
    <w:rsid w:val="00CB6548"/>
    <w:rsid w:val="00CC1898"/>
    <w:rsid w:val="00CC49A6"/>
    <w:rsid w:val="00CC7605"/>
    <w:rsid w:val="00CD021B"/>
    <w:rsid w:val="00CD03E4"/>
    <w:rsid w:val="00CD2A5E"/>
    <w:rsid w:val="00CD4196"/>
    <w:rsid w:val="00CD4544"/>
    <w:rsid w:val="00CD495D"/>
    <w:rsid w:val="00CD4B43"/>
    <w:rsid w:val="00CD5BF6"/>
    <w:rsid w:val="00CD7AC7"/>
    <w:rsid w:val="00CE060F"/>
    <w:rsid w:val="00CE39B4"/>
    <w:rsid w:val="00CE4880"/>
    <w:rsid w:val="00CE5897"/>
    <w:rsid w:val="00CE75CF"/>
    <w:rsid w:val="00CE7CE3"/>
    <w:rsid w:val="00CE7E03"/>
    <w:rsid w:val="00CF2F01"/>
    <w:rsid w:val="00CF3566"/>
    <w:rsid w:val="00CF4D51"/>
    <w:rsid w:val="00CF5195"/>
    <w:rsid w:val="00CF57AC"/>
    <w:rsid w:val="00CF5A07"/>
    <w:rsid w:val="00D019AC"/>
    <w:rsid w:val="00D035F0"/>
    <w:rsid w:val="00D04449"/>
    <w:rsid w:val="00D04B23"/>
    <w:rsid w:val="00D058B0"/>
    <w:rsid w:val="00D05B8C"/>
    <w:rsid w:val="00D05C68"/>
    <w:rsid w:val="00D106A3"/>
    <w:rsid w:val="00D10C5B"/>
    <w:rsid w:val="00D11013"/>
    <w:rsid w:val="00D11FB4"/>
    <w:rsid w:val="00D12E30"/>
    <w:rsid w:val="00D15914"/>
    <w:rsid w:val="00D15B52"/>
    <w:rsid w:val="00D16142"/>
    <w:rsid w:val="00D1637C"/>
    <w:rsid w:val="00D16C51"/>
    <w:rsid w:val="00D16D49"/>
    <w:rsid w:val="00D16E09"/>
    <w:rsid w:val="00D1780D"/>
    <w:rsid w:val="00D17D63"/>
    <w:rsid w:val="00D20792"/>
    <w:rsid w:val="00D218F7"/>
    <w:rsid w:val="00D21DA6"/>
    <w:rsid w:val="00D224C1"/>
    <w:rsid w:val="00D2262C"/>
    <w:rsid w:val="00D226F7"/>
    <w:rsid w:val="00D23754"/>
    <w:rsid w:val="00D25CEF"/>
    <w:rsid w:val="00D26C40"/>
    <w:rsid w:val="00D310A7"/>
    <w:rsid w:val="00D316EB"/>
    <w:rsid w:val="00D3337B"/>
    <w:rsid w:val="00D34509"/>
    <w:rsid w:val="00D34ACC"/>
    <w:rsid w:val="00D36141"/>
    <w:rsid w:val="00D362E5"/>
    <w:rsid w:val="00D403A4"/>
    <w:rsid w:val="00D4475A"/>
    <w:rsid w:val="00D45F0C"/>
    <w:rsid w:val="00D46219"/>
    <w:rsid w:val="00D470A9"/>
    <w:rsid w:val="00D5073F"/>
    <w:rsid w:val="00D51714"/>
    <w:rsid w:val="00D527AD"/>
    <w:rsid w:val="00D53DE2"/>
    <w:rsid w:val="00D54454"/>
    <w:rsid w:val="00D54F60"/>
    <w:rsid w:val="00D556E5"/>
    <w:rsid w:val="00D57DCB"/>
    <w:rsid w:val="00D60C2C"/>
    <w:rsid w:val="00D61621"/>
    <w:rsid w:val="00D62569"/>
    <w:rsid w:val="00D62871"/>
    <w:rsid w:val="00D645FD"/>
    <w:rsid w:val="00D64C32"/>
    <w:rsid w:val="00D662AE"/>
    <w:rsid w:val="00D666C7"/>
    <w:rsid w:val="00D672A7"/>
    <w:rsid w:val="00D67715"/>
    <w:rsid w:val="00D67A7E"/>
    <w:rsid w:val="00D74152"/>
    <w:rsid w:val="00D745A3"/>
    <w:rsid w:val="00D7489B"/>
    <w:rsid w:val="00D748FD"/>
    <w:rsid w:val="00D749D0"/>
    <w:rsid w:val="00D75FD3"/>
    <w:rsid w:val="00D77548"/>
    <w:rsid w:val="00D833FA"/>
    <w:rsid w:val="00D84472"/>
    <w:rsid w:val="00D85A65"/>
    <w:rsid w:val="00D86E6A"/>
    <w:rsid w:val="00D86E81"/>
    <w:rsid w:val="00D86F20"/>
    <w:rsid w:val="00D87F87"/>
    <w:rsid w:val="00D90184"/>
    <w:rsid w:val="00D901E8"/>
    <w:rsid w:val="00D9266F"/>
    <w:rsid w:val="00D933D2"/>
    <w:rsid w:val="00D93857"/>
    <w:rsid w:val="00D9477E"/>
    <w:rsid w:val="00DA1DEB"/>
    <w:rsid w:val="00DA35E5"/>
    <w:rsid w:val="00DA3744"/>
    <w:rsid w:val="00DA4B6E"/>
    <w:rsid w:val="00DA4CF0"/>
    <w:rsid w:val="00DA4F8C"/>
    <w:rsid w:val="00DA54A8"/>
    <w:rsid w:val="00DA5660"/>
    <w:rsid w:val="00DA6E0B"/>
    <w:rsid w:val="00DB25C1"/>
    <w:rsid w:val="00DB585B"/>
    <w:rsid w:val="00DB63E2"/>
    <w:rsid w:val="00DB6CD8"/>
    <w:rsid w:val="00DB75F6"/>
    <w:rsid w:val="00DB7876"/>
    <w:rsid w:val="00DC1D0A"/>
    <w:rsid w:val="00DC22BB"/>
    <w:rsid w:val="00DC2DD8"/>
    <w:rsid w:val="00DC30CC"/>
    <w:rsid w:val="00DC4892"/>
    <w:rsid w:val="00DD0219"/>
    <w:rsid w:val="00DD1E20"/>
    <w:rsid w:val="00DD24CF"/>
    <w:rsid w:val="00DD2BD4"/>
    <w:rsid w:val="00DD4B9D"/>
    <w:rsid w:val="00DE0A18"/>
    <w:rsid w:val="00DE20E8"/>
    <w:rsid w:val="00DE4646"/>
    <w:rsid w:val="00DE4D09"/>
    <w:rsid w:val="00DE6A4F"/>
    <w:rsid w:val="00DE7E62"/>
    <w:rsid w:val="00DF1659"/>
    <w:rsid w:val="00DF2512"/>
    <w:rsid w:val="00DF3676"/>
    <w:rsid w:val="00DF37E7"/>
    <w:rsid w:val="00DF3C92"/>
    <w:rsid w:val="00DF4686"/>
    <w:rsid w:val="00DF4F00"/>
    <w:rsid w:val="00DF5C0D"/>
    <w:rsid w:val="00DF6398"/>
    <w:rsid w:val="00DF7DB8"/>
    <w:rsid w:val="00E00EF4"/>
    <w:rsid w:val="00E020E9"/>
    <w:rsid w:val="00E02131"/>
    <w:rsid w:val="00E031F8"/>
    <w:rsid w:val="00E05D6F"/>
    <w:rsid w:val="00E1153C"/>
    <w:rsid w:val="00E123A4"/>
    <w:rsid w:val="00E14144"/>
    <w:rsid w:val="00E154CB"/>
    <w:rsid w:val="00E2151B"/>
    <w:rsid w:val="00E22DDC"/>
    <w:rsid w:val="00E24AA5"/>
    <w:rsid w:val="00E25DCE"/>
    <w:rsid w:val="00E264A5"/>
    <w:rsid w:val="00E265F5"/>
    <w:rsid w:val="00E27954"/>
    <w:rsid w:val="00E27E8C"/>
    <w:rsid w:val="00E3045B"/>
    <w:rsid w:val="00E310BF"/>
    <w:rsid w:val="00E31D82"/>
    <w:rsid w:val="00E3436A"/>
    <w:rsid w:val="00E40474"/>
    <w:rsid w:val="00E42EEF"/>
    <w:rsid w:val="00E44BDA"/>
    <w:rsid w:val="00E45CD0"/>
    <w:rsid w:val="00E4702D"/>
    <w:rsid w:val="00E502C1"/>
    <w:rsid w:val="00E50DF0"/>
    <w:rsid w:val="00E51887"/>
    <w:rsid w:val="00E51BB1"/>
    <w:rsid w:val="00E533B9"/>
    <w:rsid w:val="00E5547C"/>
    <w:rsid w:val="00E568C9"/>
    <w:rsid w:val="00E56BF0"/>
    <w:rsid w:val="00E56D0A"/>
    <w:rsid w:val="00E5765F"/>
    <w:rsid w:val="00E60B04"/>
    <w:rsid w:val="00E61744"/>
    <w:rsid w:val="00E6309C"/>
    <w:rsid w:val="00E6511F"/>
    <w:rsid w:val="00E66525"/>
    <w:rsid w:val="00E70ACD"/>
    <w:rsid w:val="00E7157B"/>
    <w:rsid w:val="00E71B16"/>
    <w:rsid w:val="00E71D9C"/>
    <w:rsid w:val="00E74097"/>
    <w:rsid w:val="00E758A2"/>
    <w:rsid w:val="00E779B9"/>
    <w:rsid w:val="00E81945"/>
    <w:rsid w:val="00E81EE9"/>
    <w:rsid w:val="00E8228B"/>
    <w:rsid w:val="00E82B71"/>
    <w:rsid w:val="00E82C55"/>
    <w:rsid w:val="00E83523"/>
    <w:rsid w:val="00E852A6"/>
    <w:rsid w:val="00E859FD"/>
    <w:rsid w:val="00E863E7"/>
    <w:rsid w:val="00E90488"/>
    <w:rsid w:val="00E90BCD"/>
    <w:rsid w:val="00E90D5B"/>
    <w:rsid w:val="00E90F01"/>
    <w:rsid w:val="00E94B9C"/>
    <w:rsid w:val="00E97A30"/>
    <w:rsid w:val="00EA4207"/>
    <w:rsid w:val="00EA6FA0"/>
    <w:rsid w:val="00EA7194"/>
    <w:rsid w:val="00EB0FF4"/>
    <w:rsid w:val="00EB1A7A"/>
    <w:rsid w:val="00EB3214"/>
    <w:rsid w:val="00EB3604"/>
    <w:rsid w:val="00EB360E"/>
    <w:rsid w:val="00EC0EE2"/>
    <w:rsid w:val="00EC1595"/>
    <w:rsid w:val="00EC1FF2"/>
    <w:rsid w:val="00EC31A5"/>
    <w:rsid w:val="00EC6ED6"/>
    <w:rsid w:val="00ED13F7"/>
    <w:rsid w:val="00ED215B"/>
    <w:rsid w:val="00ED70C7"/>
    <w:rsid w:val="00ED7BD8"/>
    <w:rsid w:val="00EE0977"/>
    <w:rsid w:val="00EE4752"/>
    <w:rsid w:val="00EE5918"/>
    <w:rsid w:val="00EF0A54"/>
    <w:rsid w:val="00EF10E5"/>
    <w:rsid w:val="00EF1B91"/>
    <w:rsid w:val="00EF22AC"/>
    <w:rsid w:val="00EF27D3"/>
    <w:rsid w:val="00EF3E63"/>
    <w:rsid w:val="00EF56E1"/>
    <w:rsid w:val="00EF58F4"/>
    <w:rsid w:val="00EF68F8"/>
    <w:rsid w:val="00EF7FAE"/>
    <w:rsid w:val="00F00BF2"/>
    <w:rsid w:val="00F00CA2"/>
    <w:rsid w:val="00F00D24"/>
    <w:rsid w:val="00F02776"/>
    <w:rsid w:val="00F02FE2"/>
    <w:rsid w:val="00F0364C"/>
    <w:rsid w:val="00F03AE3"/>
    <w:rsid w:val="00F03DBF"/>
    <w:rsid w:val="00F0527B"/>
    <w:rsid w:val="00F0719B"/>
    <w:rsid w:val="00F10017"/>
    <w:rsid w:val="00F11078"/>
    <w:rsid w:val="00F13313"/>
    <w:rsid w:val="00F150CA"/>
    <w:rsid w:val="00F16234"/>
    <w:rsid w:val="00F172D8"/>
    <w:rsid w:val="00F1765D"/>
    <w:rsid w:val="00F22528"/>
    <w:rsid w:val="00F22EBD"/>
    <w:rsid w:val="00F24FC3"/>
    <w:rsid w:val="00F26056"/>
    <w:rsid w:val="00F26738"/>
    <w:rsid w:val="00F27712"/>
    <w:rsid w:val="00F309C8"/>
    <w:rsid w:val="00F3105F"/>
    <w:rsid w:val="00F321BD"/>
    <w:rsid w:val="00F32403"/>
    <w:rsid w:val="00F3425E"/>
    <w:rsid w:val="00F345F0"/>
    <w:rsid w:val="00F3579E"/>
    <w:rsid w:val="00F35816"/>
    <w:rsid w:val="00F37204"/>
    <w:rsid w:val="00F42C8D"/>
    <w:rsid w:val="00F4797E"/>
    <w:rsid w:val="00F47F3F"/>
    <w:rsid w:val="00F50216"/>
    <w:rsid w:val="00F50D79"/>
    <w:rsid w:val="00F51E51"/>
    <w:rsid w:val="00F52B99"/>
    <w:rsid w:val="00F52C5E"/>
    <w:rsid w:val="00F53A45"/>
    <w:rsid w:val="00F53D29"/>
    <w:rsid w:val="00F541A0"/>
    <w:rsid w:val="00F544F2"/>
    <w:rsid w:val="00F555D3"/>
    <w:rsid w:val="00F55707"/>
    <w:rsid w:val="00F572DD"/>
    <w:rsid w:val="00F575C0"/>
    <w:rsid w:val="00F602D2"/>
    <w:rsid w:val="00F63225"/>
    <w:rsid w:val="00F633DD"/>
    <w:rsid w:val="00F63593"/>
    <w:rsid w:val="00F657F8"/>
    <w:rsid w:val="00F66519"/>
    <w:rsid w:val="00F6738F"/>
    <w:rsid w:val="00F67F6A"/>
    <w:rsid w:val="00F701D3"/>
    <w:rsid w:val="00F71277"/>
    <w:rsid w:val="00F71DF7"/>
    <w:rsid w:val="00F81ED1"/>
    <w:rsid w:val="00F82823"/>
    <w:rsid w:val="00F829DC"/>
    <w:rsid w:val="00F83E66"/>
    <w:rsid w:val="00F85C2B"/>
    <w:rsid w:val="00F87040"/>
    <w:rsid w:val="00F871AF"/>
    <w:rsid w:val="00F93736"/>
    <w:rsid w:val="00F9651E"/>
    <w:rsid w:val="00F9715C"/>
    <w:rsid w:val="00F972D9"/>
    <w:rsid w:val="00F97409"/>
    <w:rsid w:val="00FA2616"/>
    <w:rsid w:val="00FA2B5D"/>
    <w:rsid w:val="00FA2D3F"/>
    <w:rsid w:val="00FA3B16"/>
    <w:rsid w:val="00FA4F93"/>
    <w:rsid w:val="00FA58B6"/>
    <w:rsid w:val="00FA6BD0"/>
    <w:rsid w:val="00FA7BCE"/>
    <w:rsid w:val="00FB0865"/>
    <w:rsid w:val="00FB0D18"/>
    <w:rsid w:val="00FB1300"/>
    <w:rsid w:val="00FB24E4"/>
    <w:rsid w:val="00FB2D5E"/>
    <w:rsid w:val="00FB358F"/>
    <w:rsid w:val="00FB48B1"/>
    <w:rsid w:val="00FB4BBD"/>
    <w:rsid w:val="00FB5066"/>
    <w:rsid w:val="00FB63BE"/>
    <w:rsid w:val="00FC0CDA"/>
    <w:rsid w:val="00FC1D94"/>
    <w:rsid w:val="00FC267D"/>
    <w:rsid w:val="00FC2C20"/>
    <w:rsid w:val="00FC3F7F"/>
    <w:rsid w:val="00FC414E"/>
    <w:rsid w:val="00FC4B32"/>
    <w:rsid w:val="00FC5F60"/>
    <w:rsid w:val="00FC6013"/>
    <w:rsid w:val="00FC64C8"/>
    <w:rsid w:val="00FD0CB2"/>
    <w:rsid w:val="00FD1048"/>
    <w:rsid w:val="00FD1C67"/>
    <w:rsid w:val="00FD2663"/>
    <w:rsid w:val="00FD2DE8"/>
    <w:rsid w:val="00FD462C"/>
    <w:rsid w:val="00FD7A1A"/>
    <w:rsid w:val="00FE1ECC"/>
    <w:rsid w:val="00FE3DE4"/>
    <w:rsid w:val="00FE3E5D"/>
    <w:rsid w:val="00FE47ED"/>
    <w:rsid w:val="00FE4853"/>
    <w:rsid w:val="00FE4A46"/>
    <w:rsid w:val="00FE6BC2"/>
    <w:rsid w:val="00FE7739"/>
    <w:rsid w:val="00FE7E31"/>
    <w:rsid w:val="00FF0D36"/>
    <w:rsid w:val="00FF0E27"/>
    <w:rsid w:val="00FF255D"/>
    <w:rsid w:val="00FF2DDB"/>
    <w:rsid w:val="00FF3B4F"/>
    <w:rsid w:val="00FF6324"/>
    <w:rsid w:val="00FF7CA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64E"/>
    <w:rPr>
      <w:sz w:val="24"/>
      <w:szCs w:val="24"/>
    </w:rPr>
  </w:style>
  <w:style w:type="paragraph" w:styleId="Ttulo1">
    <w:name w:val="heading 1"/>
    <w:basedOn w:val="Normal"/>
    <w:next w:val="Normal"/>
    <w:link w:val="Ttulo1Char"/>
    <w:uiPriority w:val="9"/>
    <w:qFormat/>
    <w:rsid w:val="006F7F13"/>
    <w:pPr>
      <w:keepNext/>
      <w:keepLines/>
      <w:numPr>
        <w:numId w:val="2"/>
      </w:numPr>
      <w:spacing w:line="360" w:lineRule="auto"/>
      <w:jc w:val="both"/>
      <w:outlineLvl w:val="0"/>
    </w:pPr>
    <w:rPr>
      <w:rFonts w:ascii="Arial" w:hAnsi="Arial"/>
      <w:b/>
      <w:bCs/>
      <w:caps/>
      <w:sz w:val="20"/>
      <w:szCs w:val="28"/>
      <w:lang w:eastAsia="en-US"/>
    </w:rPr>
  </w:style>
  <w:style w:type="paragraph" w:styleId="Ttulo2">
    <w:name w:val="heading 2"/>
    <w:basedOn w:val="Normal"/>
    <w:next w:val="Normal"/>
    <w:link w:val="Ttulo2Char"/>
    <w:uiPriority w:val="9"/>
    <w:qFormat/>
    <w:rsid w:val="006F7F13"/>
    <w:pPr>
      <w:keepNext/>
      <w:keepLines/>
      <w:numPr>
        <w:ilvl w:val="1"/>
        <w:numId w:val="2"/>
      </w:numPr>
      <w:spacing w:line="360" w:lineRule="auto"/>
      <w:jc w:val="both"/>
      <w:outlineLvl w:val="1"/>
    </w:pPr>
    <w:rPr>
      <w:rFonts w:ascii="Arial" w:hAnsi="Arial"/>
      <w:b/>
      <w:bCs/>
      <w:sz w:val="20"/>
      <w:szCs w:val="26"/>
      <w:lang w:eastAsia="en-US"/>
    </w:rPr>
  </w:style>
  <w:style w:type="paragraph" w:styleId="Ttulo3">
    <w:name w:val="heading 3"/>
    <w:basedOn w:val="Normal"/>
    <w:next w:val="Normal"/>
    <w:link w:val="Ttulo3Char"/>
    <w:autoRedefine/>
    <w:uiPriority w:val="9"/>
    <w:qFormat/>
    <w:rsid w:val="006F7F13"/>
    <w:pPr>
      <w:keepNext/>
      <w:keepLines/>
      <w:numPr>
        <w:ilvl w:val="2"/>
        <w:numId w:val="2"/>
      </w:numPr>
      <w:spacing w:line="360" w:lineRule="auto"/>
      <w:ind w:left="1117"/>
      <w:jc w:val="both"/>
      <w:outlineLvl w:val="2"/>
    </w:pPr>
    <w:rPr>
      <w:rFonts w:ascii="Arial" w:hAnsi="Arial"/>
      <w:b/>
      <w:bCs/>
      <w:sz w:val="20"/>
      <w:szCs w:val="22"/>
      <w:lang w:eastAsia="en-US"/>
    </w:rPr>
  </w:style>
  <w:style w:type="paragraph" w:styleId="Ttulo4">
    <w:name w:val="heading 4"/>
    <w:basedOn w:val="Normal"/>
    <w:next w:val="Normal"/>
    <w:link w:val="Ttulo4Char"/>
    <w:uiPriority w:val="9"/>
    <w:qFormat/>
    <w:rsid w:val="006F7F13"/>
    <w:pPr>
      <w:keepNext/>
      <w:keepLines/>
      <w:numPr>
        <w:ilvl w:val="3"/>
        <w:numId w:val="2"/>
      </w:numPr>
      <w:spacing w:before="200" w:line="360" w:lineRule="auto"/>
      <w:jc w:val="both"/>
      <w:outlineLvl w:val="3"/>
    </w:pPr>
    <w:rPr>
      <w:rFonts w:ascii="Cambria" w:hAnsi="Cambria"/>
      <w:b/>
      <w:bCs/>
      <w:i/>
      <w:iCs/>
      <w:color w:val="4F81BD"/>
      <w:sz w:val="20"/>
      <w:szCs w:val="22"/>
      <w:lang w:eastAsia="en-US"/>
    </w:rPr>
  </w:style>
  <w:style w:type="paragraph" w:styleId="Ttulo5">
    <w:name w:val="heading 5"/>
    <w:basedOn w:val="Normal"/>
    <w:next w:val="Normal"/>
    <w:link w:val="Ttulo5Char"/>
    <w:uiPriority w:val="9"/>
    <w:qFormat/>
    <w:rsid w:val="006F7F13"/>
    <w:pPr>
      <w:keepNext/>
      <w:keepLines/>
      <w:numPr>
        <w:ilvl w:val="4"/>
        <w:numId w:val="2"/>
      </w:numPr>
      <w:spacing w:before="200" w:line="360" w:lineRule="auto"/>
      <w:jc w:val="both"/>
      <w:outlineLvl w:val="4"/>
    </w:pPr>
    <w:rPr>
      <w:rFonts w:ascii="Cambria" w:hAnsi="Cambria"/>
      <w:color w:val="243F60"/>
      <w:sz w:val="20"/>
      <w:szCs w:val="22"/>
      <w:lang w:eastAsia="en-US"/>
    </w:rPr>
  </w:style>
  <w:style w:type="paragraph" w:styleId="Ttulo6">
    <w:name w:val="heading 6"/>
    <w:basedOn w:val="Normal"/>
    <w:next w:val="Normal"/>
    <w:link w:val="Ttulo6Char"/>
    <w:uiPriority w:val="9"/>
    <w:qFormat/>
    <w:rsid w:val="006F7F13"/>
    <w:pPr>
      <w:keepNext/>
      <w:keepLines/>
      <w:numPr>
        <w:ilvl w:val="5"/>
        <w:numId w:val="2"/>
      </w:numPr>
      <w:spacing w:before="200" w:line="360" w:lineRule="auto"/>
      <w:jc w:val="both"/>
      <w:outlineLvl w:val="5"/>
    </w:pPr>
    <w:rPr>
      <w:rFonts w:ascii="Cambria" w:hAnsi="Cambria"/>
      <w:i/>
      <w:iCs/>
      <w:color w:val="243F60"/>
      <w:sz w:val="20"/>
      <w:szCs w:val="22"/>
      <w:lang w:eastAsia="en-US"/>
    </w:rPr>
  </w:style>
  <w:style w:type="paragraph" w:styleId="Ttulo7">
    <w:name w:val="heading 7"/>
    <w:basedOn w:val="Normal"/>
    <w:next w:val="Normal"/>
    <w:link w:val="Ttulo7Char"/>
    <w:uiPriority w:val="9"/>
    <w:qFormat/>
    <w:rsid w:val="006F7F13"/>
    <w:pPr>
      <w:keepNext/>
      <w:keepLines/>
      <w:numPr>
        <w:ilvl w:val="6"/>
        <w:numId w:val="2"/>
      </w:numPr>
      <w:spacing w:before="200" w:line="360" w:lineRule="auto"/>
      <w:jc w:val="both"/>
      <w:outlineLvl w:val="6"/>
    </w:pPr>
    <w:rPr>
      <w:rFonts w:ascii="Cambria" w:hAnsi="Cambria"/>
      <w:i/>
      <w:iCs/>
      <w:color w:val="404040"/>
      <w:sz w:val="20"/>
      <w:szCs w:val="22"/>
      <w:lang w:eastAsia="en-US"/>
    </w:rPr>
  </w:style>
  <w:style w:type="paragraph" w:styleId="Ttulo8">
    <w:name w:val="heading 8"/>
    <w:basedOn w:val="Normal"/>
    <w:next w:val="Normal"/>
    <w:link w:val="Ttulo8Char"/>
    <w:uiPriority w:val="9"/>
    <w:qFormat/>
    <w:rsid w:val="006F7F13"/>
    <w:pPr>
      <w:keepNext/>
      <w:keepLines/>
      <w:numPr>
        <w:ilvl w:val="7"/>
        <w:numId w:val="2"/>
      </w:numPr>
      <w:spacing w:before="200" w:line="360" w:lineRule="auto"/>
      <w:jc w:val="both"/>
      <w:outlineLvl w:val="7"/>
    </w:pPr>
    <w:rPr>
      <w:rFonts w:ascii="Cambria" w:hAnsi="Cambria"/>
      <w:color w:val="404040"/>
      <w:sz w:val="20"/>
      <w:szCs w:val="20"/>
      <w:lang w:eastAsia="en-US"/>
    </w:rPr>
  </w:style>
  <w:style w:type="paragraph" w:styleId="Ttulo9">
    <w:name w:val="heading 9"/>
    <w:basedOn w:val="Normal"/>
    <w:next w:val="Normal"/>
    <w:link w:val="Ttulo9Char"/>
    <w:uiPriority w:val="9"/>
    <w:qFormat/>
    <w:rsid w:val="006F7F13"/>
    <w:pPr>
      <w:keepNext/>
      <w:keepLines/>
      <w:numPr>
        <w:ilvl w:val="8"/>
        <w:numId w:val="2"/>
      </w:numPr>
      <w:spacing w:before="200" w:line="360" w:lineRule="auto"/>
      <w:jc w:val="both"/>
      <w:outlineLvl w:val="8"/>
    </w:pPr>
    <w:rPr>
      <w:rFonts w:ascii="Cambria" w:hAnsi="Cambria"/>
      <w:i/>
      <w:iCs/>
      <w:color w:val="404040"/>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6F7F13"/>
    <w:rPr>
      <w:rFonts w:ascii="Arial" w:hAnsi="Arial"/>
      <w:b/>
      <w:bCs/>
      <w:caps/>
      <w:szCs w:val="28"/>
      <w:lang w:eastAsia="en-US"/>
    </w:rPr>
  </w:style>
  <w:style w:type="character" w:customStyle="1" w:styleId="Ttulo2Char">
    <w:name w:val="Título 2 Char"/>
    <w:link w:val="Ttulo2"/>
    <w:uiPriority w:val="9"/>
    <w:rsid w:val="006F7F13"/>
    <w:rPr>
      <w:rFonts w:ascii="Arial" w:hAnsi="Arial"/>
      <w:b/>
      <w:bCs/>
      <w:szCs w:val="26"/>
      <w:lang w:eastAsia="en-US"/>
    </w:rPr>
  </w:style>
  <w:style w:type="character" w:customStyle="1" w:styleId="Ttulo3Char">
    <w:name w:val="Título 3 Char"/>
    <w:link w:val="Ttulo3"/>
    <w:uiPriority w:val="9"/>
    <w:rsid w:val="006F7F13"/>
    <w:rPr>
      <w:rFonts w:ascii="Arial" w:hAnsi="Arial"/>
      <w:b/>
      <w:bCs/>
      <w:szCs w:val="22"/>
      <w:lang w:eastAsia="en-US"/>
    </w:rPr>
  </w:style>
  <w:style w:type="character" w:customStyle="1" w:styleId="Ttulo4Char">
    <w:name w:val="Título 4 Char"/>
    <w:link w:val="Ttulo4"/>
    <w:uiPriority w:val="9"/>
    <w:rsid w:val="006F7F13"/>
    <w:rPr>
      <w:rFonts w:ascii="Cambria" w:hAnsi="Cambria"/>
      <w:b/>
      <w:bCs/>
      <w:i/>
      <w:iCs/>
      <w:color w:val="4F81BD"/>
      <w:szCs w:val="22"/>
      <w:lang w:eastAsia="en-US"/>
    </w:rPr>
  </w:style>
  <w:style w:type="character" w:customStyle="1" w:styleId="Ttulo5Char">
    <w:name w:val="Título 5 Char"/>
    <w:link w:val="Ttulo5"/>
    <w:uiPriority w:val="9"/>
    <w:rsid w:val="006F7F13"/>
    <w:rPr>
      <w:rFonts w:ascii="Cambria" w:hAnsi="Cambria"/>
      <w:color w:val="243F60"/>
      <w:szCs w:val="22"/>
      <w:lang w:eastAsia="en-US"/>
    </w:rPr>
  </w:style>
  <w:style w:type="character" w:customStyle="1" w:styleId="Ttulo6Char">
    <w:name w:val="Título 6 Char"/>
    <w:link w:val="Ttulo6"/>
    <w:uiPriority w:val="9"/>
    <w:rsid w:val="006F7F13"/>
    <w:rPr>
      <w:rFonts w:ascii="Cambria" w:hAnsi="Cambria"/>
      <w:i/>
      <w:iCs/>
      <w:color w:val="243F60"/>
      <w:szCs w:val="22"/>
      <w:lang w:eastAsia="en-US"/>
    </w:rPr>
  </w:style>
  <w:style w:type="character" w:customStyle="1" w:styleId="Ttulo7Char">
    <w:name w:val="Título 7 Char"/>
    <w:link w:val="Ttulo7"/>
    <w:uiPriority w:val="9"/>
    <w:rsid w:val="006F7F13"/>
    <w:rPr>
      <w:rFonts w:ascii="Cambria" w:hAnsi="Cambria"/>
      <w:i/>
      <w:iCs/>
      <w:color w:val="404040"/>
      <w:szCs w:val="22"/>
      <w:lang w:eastAsia="en-US"/>
    </w:rPr>
  </w:style>
  <w:style w:type="character" w:customStyle="1" w:styleId="Ttulo8Char">
    <w:name w:val="Título 8 Char"/>
    <w:link w:val="Ttulo8"/>
    <w:uiPriority w:val="9"/>
    <w:rsid w:val="006F7F13"/>
    <w:rPr>
      <w:rFonts w:ascii="Cambria" w:hAnsi="Cambria"/>
      <w:color w:val="404040"/>
      <w:lang w:eastAsia="en-US"/>
    </w:rPr>
  </w:style>
  <w:style w:type="character" w:customStyle="1" w:styleId="Ttulo9Char">
    <w:name w:val="Título 9 Char"/>
    <w:link w:val="Ttulo9"/>
    <w:uiPriority w:val="9"/>
    <w:rsid w:val="006F7F13"/>
    <w:rPr>
      <w:rFonts w:ascii="Cambria" w:hAnsi="Cambria"/>
      <w:i/>
      <w:iCs/>
      <w:color w:val="404040"/>
      <w:lang w:eastAsia="en-US"/>
    </w:rPr>
  </w:style>
  <w:style w:type="paragraph" w:styleId="Corpodetexto">
    <w:name w:val="Body Text"/>
    <w:basedOn w:val="Normal"/>
    <w:link w:val="CorpodetextoChar"/>
    <w:rsid w:val="00704F20"/>
    <w:pPr>
      <w:overflowPunct w:val="0"/>
      <w:autoSpaceDE w:val="0"/>
      <w:autoSpaceDN w:val="0"/>
      <w:adjustRightInd w:val="0"/>
      <w:ind w:right="135"/>
      <w:jc w:val="center"/>
      <w:textAlignment w:val="baseline"/>
    </w:pPr>
    <w:rPr>
      <w:rFonts w:ascii="Arial" w:hAnsi="Arial"/>
      <w:color w:val="000000"/>
      <w:szCs w:val="20"/>
    </w:rPr>
  </w:style>
  <w:style w:type="character" w:customStyle="1" w:styleId="CorpodetextoChar">
    <w:name w:val="Corpo de texto Char"/>
    <w:link w:val="Corpodetexto"/>
    <w:rsid w:val="00704F20"/>
    <w:rPr>
      <w:rFonts w:ascii="Arial" w:hAnsi="Arial"/>
      <w:color w:val="000000"/>
      <w:sz w:val="24"/>
      <w:lang w:val="pt-BR" w:eastAsia="pt-BR" w:bidi="ar-SA"/>
    </w:rPr>
  </w:style>
  <w:style w:type="paragraph" w:styleId="Cabealho">
    <w:name w:val="header"/>
    <w:basedOn w:val="Normal"/>
    <w:rsid w:val="006449ED"/>
    <w:pPr>
      <w:tabs>
        <w:tab w:val="center" w:pos="4252"/>
        <w:tab w:val="right" w:pos="8504"/>
      </w:tabs>
    </w:pPr>
  </w:style>
  <w:style w:type="paragraph" w:styleId="Rodap">
    <w:name w:val="footer"/>
    <w:basedOn w:val="Normal"/>
    <w:rsid w:val="006449ED"/>
    <w:pPr>
      <w:tabs>
        <w:tab w:val="center" w:pos="4252"/>
        <w:tab w:val="right" w:pos="8504"/>
      </w:tabs>
    </w:pPr>
  </w:style>
  <w:style w:type="paragraph" w:styleId="Ttulo">
    <w:name w:val="Title"/>
    <w:basedOn w:val="Normal"/>
    <w:qFormat/>
    <w:rsid w:val="006449ED"/>
    <w:pPr>
      <w:widowControl w:val="0"/>
      <w:jc w:val="center"/>
    </w:pPr>
    <w:rPr>
      <w:rFonts w:ascii="Arial" w:hAnsi="Arial"/>
      <w:snapToGrid w:val="0"/>
      <w:szCs w:val="20"/>
    </w:rPr>
  </w:style>
  <w:style w:type="paragraph" w:styleId="Recuodecorpodetexto">
    <w:name w:val="Body Text Indent"/>
    <w:basedOn w:val="Normal"/>
    <w:rsid w:val="007514B9"/>
    <w:pPr>
      <w:spacing w:after="120"/>
      <w:ind w:left="283"/>
    </w:pPr>
  </w:style>
  <w:style w:type="character" w:styleId="Nmerodepgina">
    <w:name w:val="page number"/>
    <w:basedOn w:val="Fontepargpadro"/>
    <w:rsid w:val="009B55F9"/>
  </w:style>
  <w:style w:type="paragraph" w:customStyle="1" w:styleId="Tont2">
    <w:name w:val="Tont 2"/>
    <w:basedOn w:val="Normal"/>
    <w:rsid w:val="00AE03CB"/>
    <w:pPr>
      <w:tabs>
        <w:tab w:val="decimal" w:pos="3686"/>
      </w:tabs>
      <w:suppressAutoHyphens/>
      <w:overflowPunct w:val="0"/>
      <w:spacing w:before="120" w:after="120" w:line="360" w:lineRule="auto"/>
      <w:jc w:val="both"/>
    </w:pPr>
    <w:rPr>
      <w:rFonts w:ascii="Arial" w:hAnsi="Arial" w:cs="Arial"/>
      <w:b/>
      <w:kern w:val="1"/>
      <w:sz w:val="22"/>
      <w:szCs w:val="20"/>
      <w:lang w:eastAsia="ar-SA"/>
    </w:rPr>
  </w:style>
  <w:style w:type="paragraph" w:customStyle="1" w:styleId="Tont3">
    <w:name w:val="Tont 3"/>
    <w:basedOn w:val="Normal"/>
    <w:rsid w:val="00AE03CB"/>
    <w:pPr>
      <w:tabs>
        <w:tab w:val="decimal" w:pos="3686"/>
      </w:tabs>
      <w:suppressAutoHyphens/>
      <w:overflowPunct w:val="0"/>
      <w:spacing w:after="120"/>
      <w:jc w:val="both"/>
    </w:pPr>
    <w:rPr>
      <w:rFonts w:ascii="Arial" w:hAnsi="Arial" w:cs="Arial"/>
      <w:kern w:val="1"/>
      <w:sz w:val="20"/>
      <w:szCs w:val="20"/>
      <w:lang w:eastAsia="ar-SA"/>
    </w:rPr>
  </w:style>
  <w:style w:type="paragraph" w:styleId="PargrafodaLista">
    <w:name w:val="List Paragraph"/>
    <w:basedOn w:val="Normal"/>
    <w:uiPriority w:val="34"/>
    <w:qFormat/>
    <w:rsid w:val="00A54090"/>
    <w:pPr>
      <w:ind w:left="720"/>
      <w:contextualSpacing/>
    </w:pPr>
    <w:rPr>
      <w:sz w:val="20"/>
      <w:szCs w:val="20"/>
    </w:rPr>
  </w:style>
  <w:style w:type="paragraph" w:styleId="Recuodecorpodetexto3">
    <w:name w:val="Body Text Indent 3"/>
    <w:basedOn w:val="Normal"/>
    <w:link w:val="Recuodecorpodetexto3Char"/>
    <w:rsid w:val="00A54090"/>
    <w:pPr>
      <w:spacing w:after="120"/>
      <w:ind w:left="283"/>
    </w:pPr>
    <w:rPr>
      <w:sz w:val="16"/>
      <w:szCs w:val="16"/>
    </w:rPr>
  </w:style>
  <w:style w:type="character" w:customStyle="1" w:styleId="Recuodecorpodetexto3Char">
    <w:name w:val="Recuo de corpo de texto 3 Char"/>
    <w:link w:val="Recuodecorpodetexto3"/>
    <w:rsid w:val="00A54090"/>
    <w:rPr>
      <w:sz w:val="16"/>
      <w:szCs w:val="16"/>
    </w:rPr>
  </w:style>
  <w:style w:type="paragraph" w:styleId="Textodebalo">
    <w:name w:val="Balloon Text"/>
    <w:basedOn w:val="Normal"/>
    <w:link w:val="TextodebaloChar"/>
    <w:rsid w:val="00A337EF"/>
    <w:rPr>
      <w:rFonts w:ascii="Tahoma" w:hAnsi="Tahoma"/>
      <w:sz w:val="16"/>
      <w:szCs w:val="16"/>
    </w:rPr>
  </w:style>
  <w:style w:type="character" w:customStyle="1" w:styleId="TextodebaloChar">
    <w:name w:val="Texto de balão Char"/>
    <w:link w:val="Textodebalo"/>
    <w:rsid w:val="00A337EF"/>
    <w:rPr>
      <w:rFonts w:ascii="Tahoma" w:hAnsi="Tahoma" w:cs="Tahoma"/>
      <w:sz w:val="16"/>
      <w:szCs w:val="16"/>
    </w:rPr>
  </w:style>
  <w:style w:type="paragraph" w:customStyle="1" w:styleId="Default">
    <w:name w:val="Default"/>
    <w:rsid w:val="00724D68"/>
    <w:pPr>
      <w:autoSpaceDE w:val="0"/>
      <w:autoSpaceDN w:val="0"/>
      <w:adjustRightInd w:val="0"/>
    </w:pPr>
    <w:rPr>
      <w:rFonts w:ascii="Verdana" w:hAnsi="Verdana" w:cs="Verdana"/>
      <w:color w:val="000000"/>
      <w:sz w:val="24"/>
      <w:szCs w:val="24"/>
    </w:rPr>
  </w:style>
  <w:style w:type="paragraph" w:customStyle="1" w:styleId="style21">
    <w:name w:val="style21"/>
    <w:basedOn w:val="Normal"/>
    <w:rsid w:val="00B74587"/>
    <w:pPr>
      <w:spacing w:before="100" w:beforeAutospacing="1" w:after="100" w:afterAutospacing="1"/>
    </w:pPr>
    <w:rPr>
      <w:color w:val="330000"/>
    </w:rPr>
  </w:style>
  <w:style w:type="paragraph" w:styleId="Corpodetexto3">
    <w:name w:val="Body Text 3"/>
    <w:basedOn w:val="Normal"/>
    <w:link w:val="Corpodetexto3Char"/>
    <w:rsid w:val="00502C2E"/>
    <w:pPr>
      <w:spacing w:after="120"/>
    </w:pPr>
    <w:rPr>
      <w:sz w:val="16"/>
      <w:szCs w:val="16"/>
    </w:rPr>
  </w:style>
  <w:style w:type="character" w:customStyle="1" w:styleId="Corpodetexto3Char">
    <w:name w:val="Corpo de texto 3 Char"/>
    <w:link w:val="Corpodetexto3"/>
    <w:rsid w:val="00502C2E"/>
    <w:rPr>
      <w:sz w:val="16"/>
      <w:szCs w:val="16"/>
    </w:rPr>
  </w:style>
  <w:style w:type="character" w:customStyle="1" w:styleId="TEXTO">
    <w:name w:val="TEXTO"/>
    <w:rsid w:val="006F7F13"/>
    <w:rPr>
      <w:rFonts w:ascii="Arial" w:hAnsi="Arial"/>
      <w:sz w:val="20"/>
    </w:rPr>
  </w:style>
  <w:style w:type="paragraph" w:styleId="Sumrio1">
    <w:name w:val="toc 1"/>
    <w:basedOn w:val="Normal"/>
    <w:next w:val="Normal"/>
    <w:autoRedefine/>
    <w:uiPriority w:val="39"/>
    <w:unhideWhenUsed/>
    <w:qFormat/>
    <w:rsid w:val="006F7F13"/>
    <w:pPr>
      <w:spacing w:line="360" w:lineRule="auto"/>
      <w:ind w:firstLine="709"/>
      <w:jc w:val="both"/>
    </w:pPr>
    <w:rPr>
      <w:rFonts w:ascii="Arial" w:eastAsia="Calibri" w:hAnsi="Arial"/>
      <w:b/>
      <w:caps/>
      <w:szCs w:val="22"/>
      <w:lang w:eastAsia="en-US"/>
    </w:rPr>
  </w:style>
  <w:style w:type="paragraph" w:styleId="Sumrio2">
    <w:name w:val="toc 2"/>
    <w:basedOn w:val="Normal"/>
    <w:next w:val="Normal"/>
    <w:autoRedefine/>
    <w:uiPriority w:val="39"/>
    <w:unhideWhenUsed/>
    <w:qFormat/>
    <w:rsid w:val="00B67E78"/>
    <w:pPr>
      <w:tabs>
        <w:tab w:val="right" w:leader="dot" w:pos="9394"/>
      </w:tabs>
      <w:spacing w:line="360" w:lineRule="auto"/>
      <w:ind w:left="200" w:firstLine="709"/>
      <w:jc w:val="both"/>
    </w:pPr>
    <w:rPr>
      <w:rFonts w:ascii="Arial" w:eastAsia="Calibri" w:hAnsi="Arial"/>
      <w:b/>
      <w:szCs w:val="22"/>
      <w:lang w:eastAsia="en-US"/>
    </w:rPr>
  </w:style>
  <w:style w:type="paragraph" w:styleId="Sumrio3">
    <w:name w:val="toc 3"/>
    <w:basedOn w:val="Normal"/>
    <w:next w:val="Normal"/>
    <w:autoRedefine/>
    <w:uiPriority w:val="39"/>
    <w:unhideWhenUsed/>
    <w:qFormat/>
    <w:rsid w:val="006F7F13"/>
    <w:pPr>
      <w:spacing w:line="360" w:lineRule="auto"/>
      <w:ind w:left="400" w:firstLine="709"/>
      <w:jc w:val="both"/>
    </w:pPr>
    <w:rPr>
      <w:rFonts w:ascii="Arial" w:eastAsia="Calibri" w:hAnsi="Arial"/>
      <w:b/>
      <w:sz w:val="22"/>
      <w:szCs w:val="22"/>
      <w:lang w:eastAsia="en-US"/>
    </w:rPr>
  </w:style>
  <w:style w:type="character" w:styleId="Hyperlink">
    <w:name w:val="Hyperlink"/>
    <w:uiPriority w:val="99"/>
    <w:unhideWhenUsed/>
    <w:rsid w:val="006F7F13"/>
    <w:rPr>
      <w:color w:val="0000FF"/>
      <w:u w:val="single"/>
    </w:rPr>
  </w:style>
  <w:style w:type="character" w:customStyle="1" w:styleId="st">
    <w:name w:val="st"/>
    <w:rsid w:val="002A2484"/>
  </w:style>
  <w:style w:type="character" w:styleId="nfase">
    <w:name w:val="Emphasis"/>
    <w:uiPriority w:val="20"/>
    <w:qFormat/>
    <w:rsid w:val="002A2484"/>
    <w:rPr>
      <w:i/>
      <w:iCs/>
    </w:rPr>
  </w:style>
  <w:style w:type="character" w:customStyle="1" w:styleId="highlight">
    <w:name w:val="highlight"/>
    <w:rsid w:val="00772104"/>
  </w:style>
  <w:style w:type="character" w:styleId="Forte">
    <w:name w:val="Strong"/>
    <w:uiPriority w:val="22"/>
    <w:qFormat/>
    <w:rsid w:val="00885657"/>
    <w:rPr>
      <w:b/>
      <w:bCs/>
    </w:rPr>
  </w:style>
  <w:style w:type="character" w:customStyle="1" w:styleId="apple-converted-space">
    <w:name w:val="apple-converted-space"/>
    <w:basedOn w:val="Fontepargpadro"/>
    <w:rsid w:val="00F972D9"/>
  </w:style>
  <w:style w:type="paragraph" w:customStyle="1" w:styleId="PARAGRAFO">
    <w:name w:val="PARAGRAFO"/>
    <w:basedOn w:val="Normal"/>
    <w:autoRedefine/>
    <w:rsid w:val="00B66678"/>
    <w:pPr>
      <w:spacing w:after="240" w:line="360" w:lineRule="atLeast"/>
      <w:ind w:firstLine="1134"/>
      <w:jc w:val="both"/>
    </w:pPr>
    <w:rPr>
      <w:szCs w:val="22"/>
    </w:rPr>
  </w:style>
  <w:style w:type="paragraph" w:customStyle="1" w:styleId="marcadores1">
    <w:name w:val="marcadores 1"/>
    <w:basedOn w:val="Normal"/>
    <w:rsid w:val="00B66678"/>
    <w:pPr>
      <w:numPr>
        <w:numId w:val="3"/>
      </w:numPr>
      <w:tabs>
        <w:tab w:val="left" w:pos="851"/>
      </w:tabs>
      <w:spacing w:after="120" w:line="360" w:lineRule="atLeast"/>
      <w:jc w:val="both"/>
    </w:pPr>
  </w:style>
  <w:style w:type="paragraph" w:styleId="CabealhodoSumrio">
    <w:name w:val="TOC Heading"/>
    <w:basedOn w:val="Ttulo1"/>
    <w:next w:val="Normal"/>
    <w:uiPriority w:val="39"/>
    <w:semiHidden/>
    <w:unhideWhenUsed/>
    <w:qFormat/>
    <w:rsid w:val="00B67E78"/>
    <w:pPr>
      <w:numPr>
        <w:numId w:val="0"/>
      </w:numPr>
      <w:spacing w:before="480" w:line="276" w:lineRule="auto"/>
      <w:jc w:val="left"/>
      <w:outlineLvl w:val="9"/>
    </w:pPr>
    <w:rPr>
      <w:rFonts w:ascii="Cambria" w:hAnsi="Cambria"/>
      <w:caps w:val="0"/>
      <w:color w:val="365F91"/>
      <w:sz w:val="28"/>
    </w:rPr>
  </w:style>
  <w:style w:type="paragraph" w:styleId="Legenda">
    <w:name w:val="caption"/>
    <w:basedOn w:val="Normal"/>
    <w:next w:val="Normal"/>
    <w:unhideWhenUsed/>
    <w:qFormat/>
    <w:rsid w:val="00B67E78"/>
    <w:rPr>
      <w:b/>
      <w:bCs/>
      <w:sz w:val="20"/>
      <w:szCs w:val="20"/>
    </w:rPr>
  </w:style>
  <w:style w:type="paragraph" w:styleId="Subttulo">
    <w:name w:val="Subtitle"/>
    <w:basedOn w:val="Normal"/>
    <w:next w:val="Normal"/>
    <w:link w:val="SubttuloChar"/>
    <w:qFormat/>
    <w:rsid w:val="003272F3"/>
    <w:pPr>
      <w:spacing w:after="60"/>
      <w:jc w:val="center"/>
      <w:outlineLvl w:val="1"/>
    </w:pPr>
    <w:rPr>
      <w:rFonts w:ascii="Cambria" w:hAnsi="Cambria"/>
    </w:rPr>
  </w:style>
  <w:style w:type="character" w:customStyle="1" w:styleId="SubttuloChar">
    <w:name w:val="Subtítulo Char"/>
    <w:link w:val="Subttulo"/>
    <w:rsid w:val="003272F3"/>
    <w:rPr>
      <w:rFonts w:ascii="Cambria" w:eastAsia="Times New Roman" w:hAnsi="Cambria" w:cs="Times New Roman"/>
      <w:sz w:val="24"/>
      <w:szCs w:val="24"/>
    </w:rPr>
  </w:style>
  <w:style w:type="paragraph" w:customStyle="1" w:styleId="D">
    <w:name w:val="D"/>
    <w:basedOn w:val="Subttulo"/>
    <w:link w:val="DChar"/>
    <w:rsid w:val="00291479"/>
    <w:pPr>
      <w:ind w:left="720"/>
      <w:jc w:val="left"/>
    </w:pPr>
    <w:rPr>
      <w:rFonts w:ascii="Arial" w:hAnsi="Arial" w:cs="Arial"/>
      <w:sz w:val="22"/>
      <w:szCs w:val="22"/>
    </w:rPr>
  </w:style>
  <w:style w:type="character" w:customStyle="1" w:styleId="DChar">
    <w:name w:val="D Char"/>
    <w:link w:val="D"/>
    <w:rsid w:val="00291479"/>
    <w:rPr>
      <w:rFonts w:ascii="Arial" w:eastAsia="Times New Roman" w:hAnsi="Arial" w:cs="Arial"/>
      <w:sz w:val="22"/>
      <w:szCs w:val="22"/>
    </w:rPr>
  </w:style>
  <w:style w:type="paragraph" w:customStyle="1" w:styleId="ITEM-TITULO">
    <w:name w:val="ITEM-TITULO"/>
    <w:basedOn w:val="Subttulo"/>
    <w:link w:val="ITEM-TITULOChar"/>
    <w:qFormat/>
    <w:rsid w:val="00291479"/>
    <w:pPr>
      <w:jc w:val="left"/>
    </w:pPr>
    <w:rPr>
      <w:rFonts w:ascii="Arial" w:hAnsi="Arial" w:cs="Arial"/>
      <w:b/>
      <w:sz w:val="22"/>
      <w:szCs w:val="22"/>
    </w:rPr>
  </w:style>
  <w:style w:type="character" w:customStyle="1" w:styleId="ITEM-TITULOChar">
    <w:name w:val="ITEM-TITULO Char"/>
    <w:link w:val="ITEM-TITULO"/>
    <w:rsid w:val="00291479"/>
    <w:rPr>
      <w:rFonts w:ascii="Arial" w:hAnsi="Arial" w:cs="Arial"/>
      <w:b/>
      <w:sz w:val="22"/>
      <w:szCs w:val="22"/>
    </w:rPr>
  </w:style>
  <w:style w:type="paragraph" w:customStyle="1" w:styleId="DESCRICAO-NORMAL">
    <w:name w:val="DESCRICAO-NORMAL"/>
    <w:basedOn w:val="Normal"/>
    <w:link w:val="DESCRICAO-NORMALChar"/>
    <w:qFormat/>
    <w:rsid w:val="00ED13F7"/>
    <w:pPr>
      <w:ind w:left="709"/>
    </w:pPr>
    <w:rPr>
      <w:rFonts w:ascii="Arial" w:hAnsi="Arial" w:cs="Arial"/>
      <w:sz w:val="22"/>
      <w:szCs w:val="22"/>
    </w:rPr>
  </w:style>
  <w:style w:type="character" w:customStyle="1" w:styleId="DESCRICAO-NORMALChar">
    <w:name w:val="DESCRICAO-NORMAL Char"/>
    <w:link w:val="DESCRICAO-NORMAL"/>
    <w:rsid w:val="00ED13F7"/>
    <w:rPr>
      <w:rFonts w:ascii="Arial" w:hAnsi="Arial" w:cs="Arial"/>
      <w:sz w:val="22"/>
      <w:szCs w:val="22"/>
    </w:rPr>
  </w:style>
  <w:style w:type="paragraph" w:styleId="Sumrio4">
    <w:name w:val="toc 4"/>
    <w:basedOn w:val="Normal"/>
    <w:next w:val="Normal"/>
    <w:autoRedefine/>
    <w:uiPriority w:val="39"/>
    <w:unhideWhenUsed/>
    <w:rsid w:val="00B806F8"/>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B806F8"/>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B806F8"/>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B806F8"/>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B806F8"/>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B806F8"/>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47609976">
      <w:bodyDiv w:val="1"/>
      <w:marLeft w:val="0"/>
      <w:marRight w:val="0"/>
      <w:marTop w:val="0"/>
      <w:marBottom w:val="0"/>
      <w:divBdr>
        <w:top w:val="none" w:sz="0" w:space="0" w:color="auto"/>
        <w:left w:val="none" w:sz="0" w:space="0" w:color="auto"/>
        <w:bottom w:val="none" w:sz="0" w:space="0" w:color="auto"/>
        <w:right w:val="none" w:sz="0" w:space="0" w:color="auto"/>
      </w:divBdr>
    </w:div>
    <w:div w:id="65422731">
      <w:bodyDiv w:val="1"/>
      <w:marLeft w:val="0"/>
      <w:marRight w:val="0"/>
      <w:marTop w:val="0"/>
      <w:marBottom w:val="0"/>
      <w:divBdr>
        <w:top w:val="none" w:sz="0" w:space="0" w:color="auto"/>
        <w:left w:val="none" w:sz="0" w:space="0" w:color="auto"/>
        <w:bottom w:val="none" w:sz="0" w:space="0" w:color="auto"/>
        <w:right w:val="none" w:sz="0" w:space="0" w:color="auto"/>
      </w:divBdr>
    </w:div>
    <w:div w:id="76099367">
      <w:bodyDiv w:val="1"/>
      <w:marLeft w:val="0"/>
      <w:marRight w:val="0"/>
      <w:marTop w:val="0"/>
      <w:marBottom w:val="0"/>
      <w:divBdr>
        <w:top w:val="none" w:sz="0" w:space="0" w:color="auto"/>
        <w:left w:val="none" w:sz="0" w:space="0" w:color="auto"/>
        <w:bottom w:val="none" w:sz="0" w:space="0" w:color="auto"/>
        <w:right w:val="none" w:sz="0" w:space="0" w:color="auto"/>
      </w:divBdr>
      <w:divsChild>
        <w:div w:id="90929069">
          <w:marLeft w:val="0"/>
          <w:marRight w:val="0"/>
          <w:marTop w:val="0"/>
          <w:marBottom w:val="0"/>
          <w:divBdr>
            <w:top w:val="none" w:sz="0" w:space="0" w:color="auto"/>
            <w:left w:val="none" w:sz="0" w:space="0" w:color="auto"/>
            <w:bottom w:val="none" w:sz="0" w:space="0" w:color="auto"/>
            <w:right w:val="none" w:sz="0" w:space="0" w:color="auto"/>
          </w:divBdr>
        </w:div>
        <w:div w:id="304238221">
          <w:marLeft w:val="0"/>
          <w:marRight w:val="0"/>
          <w:marTop w:val="0"/>
          <w:marBottom w:val="0"/>
          <w:divBdr>
            <w:top w:val="none" w:sz="0" w:space="0" w:color="auto"/>
            <w:left w:val="none" w:sz="0" w:space="0" w:color="auto"/>
            <w:bottom w:val="none" w:sz="0" w:space="0" w:color="auto"/>
            <w:right w:val="none" w:sz="0" w:space="0" w:color="auto"/>
          </w:divBdr>
        </w:div>
        <w:div w:id="1052734623">
          <w:marLeft w:val="0"/>
          <w:marRight w:val="0"/>
          <w:marTop w:val="0"/>
          <w:marBottom w:val="0"/>
          <w:divBdr>
            <w:top w:val="none" w:sz="0" w:space="0" w:color="auto"/>
            <w:left w:val="none" w:sz="0" w:space="0" w:color="auto"/>
            <w:bottom w:val="none" w:sz="0" w:space="0" w:color="auto"/>
            <w:right w:val="none" w:sz="0" w:space="0" w:color="auto"/>
          </w:divBdr>
        </w:div>
        <w:div w:id="1356924311">
          <w:marLeft w:val="0"/>
          <w:marRight w:val="0"/>
          <w:marTop w:val="0"/>
          <w:marBottom w:val="0"/>
          <w:divBdr>
            <w:top w:val="none" w:sz="0" w:space="0" w:color="auto"/>
            <w:left w:val="none" w:sz="0" w:space="0" w:color="auto"/>
            <w:bottom w:val="none" w:sz="0" w:space="0" w:color="auto"/>
            <w:right w:val="none" w:sz="0" w:space="0" w:color="auto"/>
          </w:divBdr>
        </w:div>
        <w:div w:id="1775058321">
          <w:marLeft w:val="0"/>
          <w:marRight w:val="0"/>
          <w:marTop w:val="0"/>
          <w:marBottom w:val="0"/>
          <w:divBdr>
            <w:top w:val="none" w:sz="0" w:space="0" w:color="auto"/>
            <w:left w:val="none" w:sz="0" w:space="0" w:color="auto"/>
            <w:bottom w:val="none" w:sz="0" w:space="0" w:color="auto"/>
            <w:right w:val="none" w:sz="0" w:space="0" w:color="auto"/>
          </w:divBdr>
        </w:div>
        <w:div w:id="1888759352">
          <w:marLeft w:val="0"/>
          <w:marRight w:val="0"/>
          <w:marTop w:val="0"/>
          <w:marBottom w:val="0"/>
          <w:divBdr>
            <w:top w:val="none" w:sz="0" w:space="0" w:color="auto"/>
            <w:left w:val="none" w:sz="0" w:space="0" w:color="auto"/>
            <w:bottom w:val="none" w:sz="0" w:space="0" w:color="auto"/>
            <w:right w:val="none" w:sz="0" w:space="0" w:color="auto"/>
          </w:divBdr>
        </w:div>
      </w:divsChild>
    </w:div>
    <w:div w:id="133913731">
      <w:bodyDiv w:val="1"/>
      <w:marLeft w:val="0"/>
      <w:marRight w:val="0"/>
      <w:marTop w:val="0"/>
      <w:marBottom w:val="0"/>
      <w:divBdr>
        <w:top w:val="none" w:sz="0" w:space="0" w:color="auto"/>
        <w:left w:val="none" w:sz="0" w:space="0" w:color="auto"/>
        <w:bottom w:val="none" w:sz="0" w:space="0" w:color="auto"/>
        <w:right w:val="none" w:sz="0" w:space="0" w:color="auto"/>
      </w:divBdr>
    </w:div>
    <w:div w:id="259221860">
      <w:bodyDiv w:val="1"/>
      <w:marLeft w:val="0"/>
      <w:marRight w:val="0"/>
      <w:marTop w:val="0"/>
      <w:marBottom w:val="0"/>
      <w:divBdr>
        <w:top w:val="none" w:sz="0" w:space="0" w:color="auto"/>
        <w:left w:val="none" w:sz="0" w:space="0" w:color="auto"/>
        <w:bottom w:val="none" w:sz="0" w:space="0" w:color="auto"/>
        <w:right w:val="none" w:sz="0" w:space="0" w:color="auto"/>
      </w:divBdr>
    </w:div>
    <w:div w:id="329144424">
      <w:bodyDiv w:val="1"/>
      <w:marLeft w:val="0"/>
      <w:marRight w:val="0"/>
      <w:marTop w:val="0"/>
      <w:marBottom w:val="0"/>
      <w:divBdr>
        <w:top w:val="none" w:sz="0" w:space="0" w:color="auto"/>
        <w:left w:val="none" w:sz="0" w:space="0" w:color="auto"/>
        <w:bottom w:val="none" w:sz="0" w:space="0" w:color="auto"/>
        <w:right w:val="none" w:sz="0" w:space="0" w:color="auto"/>
      </w:divBdr>
      <w:divsChild>
        <w:div w:id="51580396">
          <w:marLeft w:val="0"/>
          <w:marRight w:val="0"/>
          <w:marTop w:val="0"/>
          <w:marBottom w:val="0"/>
          <w:divBdr>
            <w:top w:val="none" w:sz="0" w:space="0" w:color="auto"/>
            <w:left w:val="none" w:sz="0" w:space="0" w:color="auto"/>
            <w:bottom w:val="none" w:sz="0" w:space="0" w:color="auto"/>
            <w:right w:val="none" w:sz="0" w:space="0" w:color="auto"/>
          </w:divBdr>
        </w:div>
        <w:div w:id="562445337">
          <w:marLeft w:val="0"/>
          <w:marRight w:val="0"/>
          <w:marTop w:val="0"/>
          <w:marBottom w:val="0"/>
          <w:divBdr>
            <w:top w:val="none" w:sz="0" w:space="0" w:color="auto"/>
            <w:left w:val="none" w:sz="0" w:space="0" w:color="auto"/>
            <w:bottom w:val="none" w:sz="0" w:space="0" w:color="auto"/>
            <w:right w:val="none" w:sz="0" w:space="0" w:color="auto"/>
          </w:divBdr>
        </w:div>
        <w:div w:id="846142419">
          <w:marLeft w:val="0"/>
          <w:marRight w:val="0"/>
          <w:marTop w:val="0"/>
          <w:marBottom w:val="0"/>
          <w:divBdr>
            <w:top w:val="none" w:sz="0" w:space="0" w:color="auto"/>
            <w:left w:val="none" w:sz="0" w:space="0" w:color="auto"/>
            <w:bottom w:val="none" w:sz="0" w:space="0" w:color="auto"/>
            <w:right w:val="none" w:sz="0" w:space="0" w:color="auto"/>
          </w:divBdr>
        </w:div>
      </w:divsChild>
    </w:div>
    <w:div w:id="417680630">
      <w:bodyDiv w:val="1"/>
      <w:marLeft w:val="0"/>
      <w:marRight w:val="0"/>
      <w:marTop w:val="0"/>
      <w:marBottom w:val="0"/>
      <w:divBdr>
        <w:top w:val="none" w:sz="0" w:space="0" w:color="auto"/>
        <w:left w:val="none" w:sz="0" w:space="0" w:color="auto"/>
        <w:bottom w:val="none" w:sz="0" w:space="0" w:color="auto"/>
        <w:right w:val="none" w:sz="0" w:space="0" w:color="auto"/>
      </w:divBdr>
      <w:divsChild>
        <w:div w:id="1239557547">
          <w:marLeft w:val="0"/>
          <w:marRight w:val="0"/>
          <w:marTop w:val="0"/>
          <w:marBottom w:val="0"/>
          <w:divBdr>
            <w:top w:val="none" w:sz="0" w:space="0" w:color="590F0F"/>
            <w:left w:val="none" w:sz="0" w:space="0" w:color="590F0F"/>
            <w:bottom w:val="single" w:sz="36" w:space="0" w:color="590F0F"/>
            <w:right w:val="none" w:sz="0" w:space="0" w:color="590F0F"/>
          </w:divBdr>
          <w:divsChild>
            <w:div w:id="17675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278755">
      <w:bodyDiv w:val="1"/>
      <w:marLeft w:val="0"/>
      <w:marRight w:val="0"/>
      <w:marTop w:val="0"/>
      <w:marBottom w:val="0"/>
      <w:divBdr>
        <w:top w:val="none" w:sz="0" w:space="0" w:color="auto"/>
        <w:left w:val="none" w:sz="0" w:space="0" w:color="auto"/>
        <w:bottom w:val="none" w:sz="0" w:space="0" w:color="auto"/>
        <w:right w:val="none" w:sz="0" w:space="0" w:color="auto"/>
      </w:divBdr>
      <w:divsChild>
        <w:div w:id="294222466">
          <w:marLeft w:val="0"/>
          <w:marRight w:val="0"/>
          <w:marTop w:val="0"/>
          <w:marBottom w:val="0"/>
          <w:divBdr>
            <w:top w:val="none" w:sz="0" w:space="0" w:color="auto"/>
            <w:left w:val="none" w:sz="0" w:space="0" w:color="auto"/>
            <w:bottom w:val="none" w:sz="0" w:space="0" w:color="auto"/>
            <w:right w:val="none" w:sz="0" w:space="0" w:color="auto"/>
          </w:divBdr>
        </w:div>
        <w:div w:id="951592868">
          <w:marLeft w:val="0"/>
          <w:marRight w:val="0"/>
          <w:marTop w:val="0"/>
          <w:marBottom w:val="0"/>
          <w:divBdr>
            <w:top w:val="none" w:sz="0" w:space="0" w:color="auto"/>
            <w:left w:val="none" w:sz="0" w:space="0" w:color="auto"/>
            <w:bottom w:val="none" w:sz="0" w:space="0" w:color="auto"/>
            <w:right w:val="none" w:sz="0" w:space="0" w:color="auto"/>
          </w:divBdr>
        </w:div>
        <w:div w:id="1141074265">
          <w:marLeft w:val="0"/>
          <w:marRight w:val="0"/>
          <w:marTop w:val="0"/>
          <w:marBottom w:val="0"/>
          <w:divBdr>
            <w:top w:val="none" w:sz="0" w:space="0" w:color="auto"/>
            <w:left w:val="none" w:sz="0" w:space="0" w:color="auto"/>
            <w:bottom w:val="none" w:sz="0" w:space="0" w:color="auto"/>
            <w:right w:val="none" w:sz="0" w:space="0" w:color="auto"/>
          </w:divBdr>
        </w:div>
        <w:div w:id="1239245497">
          <w:marLeft w:val="0"/>
          <w:marRight w:val="0"/>
          <w:marTop w:val="0"/>
          <w:marBottom w:val="0"/>
          <w:divBdr>
            <w:top w:val="none" w:sz="0" w:space="0" w:color="auto"/>
            <w:left w:val="none" w:sz="0" w:space="0" w:color="auto"/>
            <w:bottom w:val="none" w:sz="0" w:space="0" w:color="auto"/>
            <w:right w:val="none" w:sz="0" w:space="0" w:color="auto"/>
          </w:divBdr>
        </w:div>
        <w:div w:id="1454206193">
          <w:marLeft w:val="0"/>
          <w:marRight w:val="0"/>
          <w:marTop w:val="0"/>
          <w:marBottom w:val="0"/>
          <w:divBdr>
            <w:top w:val="none" w:sz="0" w:space="0" w:color="auto"/>
            <w:left w:val="none" w:sz="0" w:space="0" w:color="auto"/>
            <w:bottom w:val="none" w:sz="0" w:space="0" w:color="auto"/>
            <w:right w:val="none" w:sz="0" w:space="0" w:color="auto"/>
          </w:divBdr>
        </w:div>
        <w:div w:id="1989943380">
          <w:marLeft w:val="0"/>
          <w:marRight w:val="0"/>
          <w:marTop w:val="0"/>
          <w:marBottom w:val="0"/>
          <w:divBdr>
            <w:top w:val="none" w:sz="0" w:space="0" w:color="auto"/>
            <w:left w:val="none" w:sz="0" w:space="0" w:color="auto"/>
            <w:bottom w:val="none" w:sz="0" w:space="0" w:color="auto"/>
            <w:right w:val="none" w:sz="0" w:space="0" w:color="auto"/>
          </w:divBdr>
        </w:div>
        <w:div w:id="2068146015">
          <w:marLeft w:val="0"/>
          <w:marRight w:val="0"/>
          <w:marTop w:val="0"/>
          <w:marBottom w:val="0"/>
          <w:divBdr>
            <w:top w:val="none" w:sz="0" w:space="0" w:color="auto"/>
            <w:left w:val="none" w:sz="0" w:space="0" w:color="auto"/>
            <w:bottom w:val="none" w:sz="0" w:space="0" w:color="auto"/>
            <w:right w:val="none" w:sz="0" w:space="0" w:color="auto"/>
          </w:divBdr>
        </w:div>
      </w:divsChild>
    </w:div>
    <w:div w:id="942805465">
      <w:bodyDiv w:val="1"/>
      <w:marLeft w:val="0"/>
      <w:marRight w:val="0"/>
      <w:marTop w:val="0"/>
      <w:marBottom w:val="0"/>
      <w:divBdr>
        <w:top w:val="none" w:sz="0" w:space="0" w:color="auto"/>
        <w:left w:val="none" w:sz="0" w:space="0" w:color="auto"/>
        <w:bottom w:val="none" w:sz="0" w:space="0" w:color="auto"/>
        <w:right w:val="none" w:sz="0" w:space="0" w:color="auto"/>
      </w:divBdr>
      <w:divsChild>
        <w:div w:id="389963929">
          <w:marLeft w:val="0"/>
          <w:marRight w:val="0"/>
          <w:marTop w:val="0"/>
          <w:marBottom w:val="0"/>
          <w:divBdr>
            <w:top w:val="none" w:sz="0" w:space="0" w:color="auto"/>
            <w:left w:val="none" w:sz="0" w:space="0" w:color="auto"/>
            <w:bottom w:val="none" w:sz="0" w:space="0" w:color="auto"/>
            <w:right w:val="none" w:sz="0" w:space="0" w:color="auto"/>
          </w:divBdr>
        </w:div>
        <w:div w:id="847597614">
          <w:marLeft w:val="0"/>
          <w:marRight w:val="0"/>
          <w:marTop w:val="0"/>
          <w:marBottom w:val="0"/>
          <w:divBdr>
            <w:top w:val="none" w:sz="0" w:space="0" w:color="auto"/>
            <w:left w:val="none" w:sz="0" w:space="0" w:color="auto"/>
            <w:bottom w:val="none" w:sz="0" w:space="0" w:color="auto"/>
            <w:right w:val="none" w:sz="0" w:space="0" w:color="auto"/>
          </w:divBdr>
        </w:div>
        <w:div w:id="1765760029">
          <w:marLeft w:val="0"/>
          <w:marRight w:val="0"/>
          <w:marTop w:val="0"/>
          <w:marBottom w:val="0"/>
          <w:divBdr>
            <w:top w:val="none" w:sz="0" w:space="0" w:color="auto"/>
            <w:left w:val="none" w:sz="0" w:space="0" w:color="auto"/>
            <w:bottom w:val="none" w:sz="0" w:space="0" w:color="auto"/>
            <w:right w:val="none" w:sz="0" w:space="0" w:color="auto"/>
          </w:divBdr>
        </w:div>
        <w:div w:id="1966616304">
          <w:marLeft w:val="0"/>
          <w:marRight w:val="0"/>
          <w:marTop w:val="0"/>
          <w:marBottom w:val="0"/>
          <w:divBdr>
            <w:top w:val="none" w:sz="0" w:space="0" w:color="auto"/>
            <w:left w:val="none" w:sz="0" w:space="0" w:color="auto"/>
            <w:bottom w:val="none" w:sz="0" w:space="0" w:color="auto"/>
            <w:right w:val="none" w:sz="0" w:space="0" w:color="auto"/>
          </w:divBdr>
        </w:div>
      </w:divsChild>
    </w:div>
    <w:div w:id="1055667512">
      <w:bodyDiv w:val="1"/>
      <w:marLeft w:val="0"/>
      <w:marRight w:val="0"/>
      <w:marTop w:val="0"/>
      <w:marBottom w:val="0"/>
      <w:divBdr>
        <w:top w:val="none" w:sz="0" w:space="0" w:color="auto"/>
        <w:left w:val="none" w:sz="0" w:space="0" w:color="auto"/>
        <w:bottom w:val="none" w:sz="0" w:space="0" w:color="auto"/>
        <w:right w:val="none" w:sz="0" w:space="0" w:color="auto"/>
      </w:divBdr>
      <w:divsChild>
        <w:div w:id="1912737905">
          <w:marLeft w:val="0"/>
          <w:marRight w:val="0"/>
          <w:marTop w:val="0"/>
          <w:marBottom w:val="0"/>
          <w:divBdr>
            <w:top w:val="none" w:sz="0" w:space="0" w:color="auto"/>
            <w:left w:val="none" w:sz="0" w:space="0" w:color="auto"/>
            <w:bottom w:val="none" w:sz="0" w:space="0" w:color="auto"/>
            <w:right w:val="none" w:sz="0" w:space="0" w:color="auto"/>
          </w:divBdr>
        </w:div>
      </w:divsChild>
    </w:div>
    <w:div w:id="1081220765">
      <w:bodyDiv w:val="1"/>
      <w:marLeft w:val="0"/>
      <w:marRight w:val="0"/>
      <w:marTop w:val="0"/>
      <w:marBottom w:val="0"/>
      <w:divBdr>
        <w:top w:val="none" w:sz="0" w:space="0" w:color="auto"/>
        <w:left w:val="none" w:sz="0" w:space="0" w:color="auto"/>
        <w:bottom w:val="none" w:sz="0" w:space="0" w:color="auto"/>
        <w:right w:val="none" w:sz="0" w:space="0" w:color="auto"/>
      </w:divBdr>
    </w:div>
    <w:div w:id="1317875091">
      <w:bodyDiv w:val="1"/>
      <w:marLeft w:val="0"/>
      <w:marRight w:val="0"/>
      <w:marTop w:val="0"/>
      <w:marBottom w:val="0"/>
      <w:divBdr>
        <w:top w:val="none" w:sz="0" w:space="0" w:color="auto"/>
        <w:left w:val="none" w:sz="0" w:space="0" w:color="auto"/>
        <w:bottom w:val="none" w:sz="0" w:space="0" w:color="auto"/>
        <w:right w:val="none" w:sz="0" w:space="0" w:color="auto"/>
      </w:divBdr>
    </w:div>
    <w:div w:id="1342202786">
      <w:bodyDiv w:val="1"/>
      <w:marLeft w:val="0"/>
      <w:marRight w:val="0"/>
      <w:marTop w:val="0"/>
      <w:marBottom w:val="0"/>
      <w:divBdr>
        <w:top w:val="none" w:sz="0" w:space="0" w:color="auto"/>
        <w:left w:val="none" w:sz="0" w:space="0" w:color="auto"/>
        <w:bottom w:val="none" w:sz="0" w:space="0" w:color="auto"/>
        <w:right w:val="none" w:sz="0" w:space="0" w:color="auto"/>
      </w:divBdr>
      <w:divsChild>
        <w:div w:id="1367368680">
          <w:marLeft w:val="0"/>
          <w:marRight w:val="0"/>
          <w:marTop w:val="0"/>
          <w:marBottom w:val="0"/>
          <w:divBdr>
            <w:top w:val="none" w:sz="0" w:space="0" w:color="auto"/>
            <w:left w:val="none" w:sz="0" w:space="0" w:color="auto"/>
            <w:bottom w:val="none" w:sz="0" w:space="0" w:color="auto"/>
            <w:right w:val="none" w:sz="0" w:space="0" w:color="auto"/>
          </w:divBdr>
        </w:div>
        <w:div w:id="1730760538">
          <w:marLeft w:val="0"/>
          <w:marRight w:val="0"/>
          <w:marTop w:val="0"/>
          <w:marBottom w:val="0"/>
          <w:divBdr>
            <w:top w:val="none" w:sz="0" w:space="0" w:color="auto"/>
            <w:left w:val="none" w:sz="0" w:space="0" w:color="auto"/>
            <w:bottom w:val="none" w:sz="0" w:space="0" w:color="auto"/>
            <w:right w:val="none" w:sz="0" w:space="0" w:color="auto"/>
          </w:divBdr>
        </w:div>
      </w:divsChild>
    </w:div>
    <w:div w:id="1412698018">
      <w:bodyDiv w:val="1"/>
      <w:marLeft w:val="0"/>
      <w:marRight w:val="0"/>
      <w:marTop w:val="0"/>
      <w:marBottom w:val="0"/>
      <w:divBdr>
        <w:top w:val="none" w:sz="0" w:space="0" w:color="auto"/>
        <w:left w:val="none" w:sz="0" w:space="0" w:color="auto"/>
        <w:bottom w:val="none" w:sz="0" w:space="0" w:color="auto"/>
        <w:right w:val="none" w:sz="0" w:space="0" w:color="auto"/>
      </w:divBdr>
    </w:div>
    <w:div w:id="1493715852">
      <w:bodyDiv w:val="1"/>
      <w:marLeft w:val="0"/>
      <w:marRight w:val="0"/>
      <w:marTop w:val="0"/>
      <w:marBottom w:val="0"/>
      <w:divBdr>
        <w:top w:val="none" w:sz="0" w:space="0" w:color="auto"/>
        <w:left w:val="none" w:sz="0" w:space="0" w:color="auto"/>
        <w:bottom w:val="none" w:sz="0" w:space="0" w:color="auto"/>
        <w:right w:val="none" w:sz="0" w:space="0" w:color="auto"/>
      </w:divBdr>
      <w:divsChild>
        <w:div w:id="187137452">
          <w:marLeft w:val="0"/>
          <w:marRight w:val="0"/>
          <w:marTop w:val="0"/>
          <w:marBottom w:val="0"/>
          <w:divBdr>
            <w:top w:val="none" w:sz="0" w:space="0" w:color="auto"/>
            <w:left w:val="none" w:sz="0" w:space="0" w:color="auto"/>
            <w:bottom w:val="none" w:sz="0" w:space="0" w:color="auto"/>
            <w:right w:val="none" w:sz="0" w:space="0" w:color="auto"/>
          </w:divBdr>
        </w:div>
        <w:div w:id="1437671580">
          <w:marLeft w:val="0"/>
          <w:marRight w:val="0"/>
          <w:marTop w:val="0"/>
          <w:marBottom w:val="0"/>
          <w:divBdr>
            <w:top w:val="none" w:sz="0" w:space="0" w:color="auto"/>
            <w:left w:val="none" w:sz="0" w:space="0" w:color="auto"/>
            <w:bottom w:val="none" w:sz="0" w:space="0" w:color="auto"/>
            <w:right w:val="none" w:sz="0" w:space="0" w:color="auto"/>
          </w:divBdr>
        </w:div>
        <w:div w:id="1826168096">
          <w:marLeft w:val="0"/>
          <w:marRight w:val="0"/>
          <w:marTop w:val="0"/>
          <w:marBottom w:val="0"/>
          <w:divBdr>
            <w:top w:val="none" w:sz="0" w:space="0" w:color="auto"/>
            <w:left w:val="none" w:sz="0" w:space="0" w:color="auto"/>
            <w:bottom w:val="none" w:sz="0" w:space="0" w:color="auto"/>
            <w:right w:val="none" w:sz="0" w:space="0" w:color="auto"/>
          </w:divBdr>
        </w:div>
      </w:divsChild>
    </w:div>
    <w:div w:id="1568609350">
      <w:bodyDiv w:val="1"/>
      <w:marLeft w:val="0"/>
      <w:marRight w:val="0"/>
      <w:marTop w:val="0"/>
      <w:marBottom w:val="0"/>
      <w:divBdr>
        <w:top w:val="none" w:sz="0" w:space="0" w:color="auto"/>
        <w:left w:val="none" w:sz="0" w:space="0" w:color="auto"/>
        <w:bottom w:val="none" w:sz="0" w:space="0" w:color="auto"/>
        <w:right w:val="none" w:sz="0" w:space="0" w:color="auto"/>
      </w:divBdr>
      <w:divsChild>
        <w:div w:id="811409796">
          <w:marLeft w:val="0"/>
          <w:marRight w:val="0"/>
          <w:marTop w:val="0"/>
          <w:marBottom w:val="0"/>
          <w:divBdr>
            <w:top w:val="none" w:sz="0" w:space="0" w:color="auto"/>
            <w:left w:val="none" w:sz="0" w:space="0" w:color="auto"/>
            <w:bottom w:val="none" w:sz="0" w:space="0" w:color="auto"/>
            <w:right w:val="none" w:sz="0" w:space="0" w:color="auto"/>
          </w:divBdr>
        </w:div>
        <w:div w:id="1370448437">
          <w:marLeft w:val="0"/>
          <w:marRight w:val="0"/>
          <w:marTop w:val="0"/>
          <w:marBottom w:val="0"/>
          <w:divBdr>
            <w:top w:val="none" w:sz="0" w:space="0" w:color="auto"/>
            <w:left w:val="none" w:sz="0" w:space="0" w:color="auto"/>
            <w:bottom w:val="none" w:sz="0" w:space="0" w:color="auto"/>
            <w:right w:val="none" w:sz="0" w:space="0" w:color="auto"/>
          </w:divBdr>
        </w:div>
      </w:divsChild>
    </w:div>
    <w:div w:id="1589848519">
      <w:bodyDiv w:val="1"/>
      <w:marLeft w:val="0"/>
      <w:marRight w:val="0"/>
      <w:marTop w:val="0"/>
      <w:marBottom w:val="0"/>
      <w:divBdr>
        <w:top w:val="none" w:sz="0" w:space="0" w:color="auto"/>
        <w:left w:val="none" w:sz="0" w:space="0" w:color="auto"/>
        <w:bottom w:val="none" w:sz="0" w:space="0" w:color="auto"/>
        <w:right w:val="none" w:sz="0" w:space="0" w:color="auto"/>
      </w:divBdr>
    </w:div>
    <w:div w:id="1639797022">
      <w:bodyDiv w:val="1"/>
      <w:marLeft w:val="0"/>
      <w:marRight w:val="0"/>
      <w:marTop w:val="0"/>
      <w:marBottom w:val="0"/>
      <w:divBdr>
        <w:top w:val="none" w:sz="0" w:space="0" w:color="auto"/>
        <w:left w:val="none" w:sz="0" w:space="0" w:color="auto"/>
        <w:bottom w:val="none" w:sz="0" w:space="0" w:color="auto"/>
        <w:right w:val="none" w:sz="0" w:space="0" w:color="auto"/>
      </w:divBdr>
    </w:div>
    <w:div w:id="1646930297">
      <w:bodyDiv w:val="1"/>
      <w:marLeft w:val="0"/>
      <w:marRight w:val="0"/>
      <w:marTop w:val="0"/>
      <w:marBottom w:val="0"/>
      <w:divBdr>
        <w:top w:val="none" w:sz="0" w:space="0" w:color="auto"/>
        <w:left w:val="none" w:sz="0" w:space="0" w:color="auto"/>
        <w:bottom w:val="none" w:sz="0" w:space="0" w:color="auto"/>
        <w:right w:val="none" w:sz="0" w:space="0" w:color="auto"/>
      </w:divBdr>
      <w:divsChild>
        <w:div w:id="600921093">
          <w:marLeft w:val="0"/>
          <w:marRight w:val="0"/>
          <w:marTop w:val="0"/>
          <w:marBottom w:val="0"/>
          <w:divBdr>
            <w:top w:val="none" w:sz="0" w:space="0" w:color="auto"/>
            <w:left w:val="none" w:sz="0" w:space="0" w:color="auto"/>
            <w:bottom w:val="none" w:sz="0" w:space="0" w:color="auto"/>
            <w:right w:val="none" w:sz="0" w:space="0" w:color="auto"/>
          </w:divBdr>
        </w:div>
        <w:div w:id="645744369">
          <w:marLeft w:val="0"/>
          <w:marRight w:val="0"/>
          <w:marTop w:val="0"/>
          <w:marBottom w:val="0"/>
          <w:divBdr>
            <w:top w:val="none" w:sz="0" w:space="0" w:color="auto"/>
            <w:left w:val="none" w:sz="0" w:space="0" w:color="auto"/>
            <w:bottom w:val="none" w:sz="0" w:space="0" w:color="auto"/>
            <w:right w:val="none" w:sz="0" w:space="0" w:color="auto"/>
          </w:divBdr>
        </w:div>
      </w:divsChild>
    </w:div>
    <w:div w:id="1886134970">
      <w:bodyDiv w:val="1"/>
      <w:marLeft w:val="0"/>
      <w:marRight w:val="0"/>
      <w:marTop w:val="0"/>
      <w:marBottom w:val="0"/>
      <w:divBdr>
        <w:top w:val="none" w:sz="0" w:space="0" w:color="auto"/>
        <w:left w:val="none" w:sz="0" w:space="0" w:color="auto"/>
        <w:bottom w:val="none" w:sz="0" w:space="0" w:color="auto"/>
        <w:right w:val="none" w:sz="0" w:space="0" w:color="auto"/>
      </w:divBdr>
      <w:divsChild>
        <w:div w:id="475419677">
          <w:marLeft w:val="0"/>
          <w:marRight w:val="0"/>
          <w:marTop w:val="0"/>
          <w:marBottom w:val="0"/>
          <w:divBdr>
            <w:top w:val="none" w:sz="0" w:space="0" w:color="auto"/>
            <w:left w:val="none" w:sz="0" w:space="0" w:color="auto"/>
            <w:bottom w:val="none" w:sz="0" w:space="0" w:color="auto"/>
            <w:right w:val="none" w:sz="0" w:space="0" w:color="auto"/>
          </w:divBdr>
        </w:div>
      </w:divsChild>
    </w:div>
    <w:div w:id="1905991610">
      <w:bodyDiv w:val="1"/>
      <w:marLeft w:val="0"/>
      <w:marRight w:val="0"/>
      <w:marTop w:val="0"/>
      <w:marBottom w:val="0"/>
      <w:divBdr>
        <w:top w:val="none" w:sz="0" w:space="0" w:color="auto"/>
        <w:left w:val="none" w:sz="0" w:space="0" w:color="auto"/>
        <w:bottom w:val="none" w:sz="0" w:space="0" w:color="auto"/>
        <w:right w:val="none" w:sz="0" w:space="0" w:color="auto"/>
      </w:divBdr>
    </w:div>
    <w:div w:id="2039156525">
      <w:bodyDiv w:val="1"/>
      <w:marLeft w:val="0"/>
      <w:marRight w:val="0"/>
      <w:marTop w:val="0"/>
      <w:marBottom w:val="0"/>
      <w:divBdr>
        <w:top w:val="none" w:sz="0" w:space="0" w:color="auto"/>
        <w:left w:val="none" w:sz="0" w:space="0" w:color="auto"/>
        <w:bottom w:val="none" w:sz="0" w:space="0" w:color="auto"/>
        <w:right w:val="none" w:sz="0" w:space="0" w:color="auto"/>
      </w:divBdr>
      <w:divsChild>
        <w:div w:id="357775964">
          <w:marLeft w:val="0"/>
          <w:marRight w:val="0"/>
          <w:marTop w:val="0"/>
          <w:marBottom w:val="0"/>
          <w:divBdr>
            <w:top w:val="none" w:sz="0" w:space="0" w:color="auto"/>
            <w:left w:val="none" w:sz="0" w:space="0" w:color="auto"/>
            <w:bottom w:val="none" w:sz="0" w:space="0" w:color="auto"/>
            <w:right w:val="none" w:sz="0" w:space="0" w:color="auto"/>
          </w:divBdr>
        </w:div>
        <w:div w:id="798763602">
          <w:marLeft w:val="0"/>
          <w:marRight w:val="0"/>
          <w:marTop w:val="0"/>
          <w:marBottom w:val="0"/>
          <w:divBdr>
            <w:top w:val="none" w:sz="0" w:space="0" w:color="auto"/>
            <w:left w:val="none" w:sz="0" w:space="0" w:color="auto"/>
            <w:bottom w:val="none" w:sz="0" w:space="0" w:color="auto"/>
            <w:right w:val="none" w:sz="0" w:space="0" w:color="auto"/>
          </w:divBdr>
        </w:div>
        <w:div w:id="1723093017">
          <w:marLeft w:val="0"/>
          <w:marRight w:val="0"/>
          <w:marTop w:val="0"/>
          <w:marBottom w:val="0"/>
          <w:divBdr>
            <w:top w:val="none" w:sz="0" w:space="0" w:color="auto"/>
            <w:left w:val="none" w:sz="0" w:space="0" w:color="auto"/>
            <w:bottom w:val="none" w:sz="0" w:space="0" w:color="auto"/>
            <w:right w:val="none" w:sz="0" w:space="0" w:color="auto"/>
          </w:divBdr>
        </w:div>
      </w:divsChild>
    </w:div>
    <w:div w:id="21417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EFCC6-19F5-48AA-9E17-94BA3A67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8</Pages>
  <Words>2210</Words>
  <Characters>11938</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Hewlett-Packard Company</Company>
  <LinksUpToDate>false</LinksUpToDate>
  <CharactersWithSpaces>14120</CharactersWithSpaces>
  <SharedDoc>false</SharedDoc>
  <HLinks>
    <vt:vector size="480" baseType="variant">
      <vt:variant>
        <vt:i4>1769520</vt:i4>
      </vt:variant>
      <vt:variant>
        <vt:i4>476</vt:i4>
      </vt:variant>
      <vt:variant>
        <vt:i4>0</vt:i4>
      </vt:variant>
      <vt:variant>
        <vt:i4>5</vt:i4>
      </vt:variant>
      <vt:variant>
        <vt:lpwstr/>
      </vt:variant>
      <vt:variant>
        <vt:lpwstr>_Toc445816069</vt:lpwstr>
      </vt:variant>
      <vt:variant>
        <vt:i4>1769520</vt:i4>
      </vt:variant>
      <vt:variant>
        <vt:i4>470</vt:i4>
      </vt:variant>
      <vt:variant>
        <vt:i4>0</vt:i4>
      </vt:variant>
      <vt:variant>
        <vt:i4>5</vt:i4>
      </vt:variant>
      <vt:variant>
        <vt:lpwstr/>
      </vt:variant>
      <vt:variant>
        <vt:lpwstr>_Toc445816068</vt:lpwstr>
      </vt:variant>
      <vt:variant>
        <vt:i4>1769520</vt:i4>
      </vt:variant>
      <vt:variant>
        <vt:i4>464</vt:i4>
      </vt:variant>
      <vt:variant>
        <vt:i4>0</vt:i4>
      </vt:variant>
      <vt:variant>
        <vt:i4>5</vt:i4>
      </vt:variant>
      <vt:variant>
        <vt:lpwstr/>
      </vt:variant>
      <vt:variant>
        <vt:lpwstr>_Toc445816067</vt:lpwstr>
      </vt:variant>
      <vt:variant>
        <vt:i4>1769520</vt:i4>
      </vt:variant>
      <vt:variant>
        <vt:i4>458</vt:i4>
      </vt:variant>
      <vt:variant>
        <vt:i4>0</vt:i4>
      </vt:variant>
      <vt:variant>
        <vt:i4>5</vt:i4>
      </vt:variant>
      <vt:variant>
        <vt:lpwstr/>
      </vt:variant>
      <vt:variant>
        <vt:lpwstr>_Toc445816066</vt:lpwstr>
      </vt:variant>
      <vt:variant>
        <vt:i4>1769520</vt:i4>
      </vt:variant>
      <vt:variant>
        <vt:i4>452</vt:i4>
      </vt:variant>
      <vt:variant>
        <vt:i4>0</vt:i4>
      </vt:variant>
      <vt:variant>
        <vt:i4>5</vt:i4>
      </vt:variant>
      <vt:variant>
        <vt:lpwstr/>
      </vt:variant>
      <vt:variant>
        <vt:lpwstr>_Toc445816065</vt:lpwstr>
      </vt:variant>
      <vt:variant>
        <vt:i4>1769520</vt:i4>
      </vt:variant>
      <vt:variant>
        <vt:i4>446</vt:i4>
      </vt:variant>
      <vt:variant>
        <vt:i4>0</vt:i4>
      </vt:variant>
      <vt:variant>
        <vt:i4>5</vt:i4>
      </vt:variant>
      <vt:variant>
        <vt:lpwstr/>
      </vt:variant>
      <vt:variant>
        <vt:lpwstr>_Toc445816064</vt:lpwstr>
      </vt:variant>
      <vt:variant>
        <vt:i4>1769520</vt:i4>
      </vt:variant>
      <vt:variant>
        <vt:i4>440</vt:i4>
      </vt:variant>
      <vt:variant>
        <vt:i4>0</vt:i4>
      </vt:variant>
      <vt:variant>
        <vt:i4>5</vt:i4>
      </vt:variant>
      <vt:variant>
        <vt:lpwstr/>
      </vt:variant>
      <vt:variant>
        <vt:lpwstr>_Toc445816063</vt:lpwstr>
      </vt:variant>
      <vt:variant>
        <vt:i4>1769520</vt:i4>
      </vt:variant>
      <vt:variant>
        <vt:i4>434</vt:i4>
      </vt:variant>
      <vt:variant>
        <vt:i4>0</vt:i4>
      </vt:variant>
      <vt:variant>
        <vt:i4>5</vt:i4>
      </vt:variant>
      <vt:variant>
        <vt:lpwstr/>
      </vt:variant>
      <vt:variant>
        <vt:lpwstr>_Toc445816062</vt:lpwstr>
      </vt:variant>
      <vt:variant>
        <vt:i4>1769520</vt:i4>
      </vt:variant>
      <vt:variant>
        <vt:i4>428</vt:i4>
      </vt:variant>
      <vt:variant>
        <vt:i4>0</vt:i4>
      </vt:variant>
      <vt:variant>
        <vt:i4>5</vt:i4>
      </vt:variant>
      <vt:variant>
        <vt:lpwstr/>
      </vt:variant>
      <vt:variant>
        <vt:lpwstr>_Toc445816061</vt:lpwstr>
      </vt:variant>
      <vt:variant>
        <vt:i4>1769520</vt:i4>
      </vt:variant>
      <vt:variant>
        <vt:i4>422</vt:i4>
      </vt:variant>
      <vt:variant>
        <vt:i4>0</vt:i4>
      </vt:variant>
      <vt:variant>
        <vt:i4>5</vt:i4>
      </vt:variant>
      <vt:variant>
        <vt:lpwstr/>
      </vt:variant>
      <vt:variant>
        <vt:lpwstr>_Toc445816060</vt:lpwstr>
      </vt:variant>
      <vt:variant>
        <vt:i4>1572912</vt:i4>
      </vt:variant>
      <vt:variant>
        <vt:i4>416</vt:i4>
      </vt:variant>
      <vt:variant>
        <vt:i4>0</vt:i4>
      </vt:variant>
      <vt:variant>
        <vt:i4>5</vt:i4>
      </vt:variant>
      <vt:variant>
        <vt:lpwstr/>
      </vt:variant>
      <vt:variant>
        <vt:lpwstr>_Toc445816059</vt:lpwstr>
      </vt:variant>
      <vt:variant>
        <vt:i4>1572912</vt:i4>
      </vt:variant>
      <vt:variant>
        <vt:i4>410</vt:i4>
      </vt:variant>
      <vt:variant>
        <vt:i4>0</vt:i4>
      </vt:variant>
      <vt:variant>
        <vt:i4>5</vt:i4>
      </vt:variant>
      <vt:variant>
        <vt:lpwstr/>
      </vt:variant>
      <vt:variant>
        <vt:lpwstr>_Toc445816058</vt:lpwstr>
      </vt:variant>
      <vt:variant>
        <vt:i4>1572912</vt:i4>
      </vt:variant>
      <vt:variant>
        <vt:i4>404</vt:i4>
      </vt:variant>
      <vt:variant>
        <vt:i4>0</vt:i4>
      </vt:variant>
      <vt:variant>
        <vt:i4>5</vt:i4>
      </vt:variant>
      <vt:variant>
        <vt:lpwstr/>
      </vt:variant>
      <vt:variant>
        <vt:lpwstr>_Toc445816057</vt:lpwstr>
      </vt:variant>
      <vt:variant>
        <vt:i4>1572912</vt:i4>
      </vt:variant>
      <vt:variant>
        <vt:i4>398</vt:i4>
      </vt:variant>
      <vt:variant>
        <vt:i4>0</vt:i4>
      </vt:variant>
      <vt:variant>
        <vt:i4>5</vt:i4>
      </vt:variant>
      <vt:variant>
        <vt:lpwstr/>
      </vt:variant>
      <vt:variant>
        <vt:lpwstr>_Toc445816056</vt:lpwstr>
      </vt:variant>
      <vt:variant>
        <vt:i4>1572912</vt:i4>
      </vt:variant>
      <vt:variant>
        <vt:i4>392</vt:i4>
      </vt:variant>
      <vt:variant>
        <vt:i4>0</vt:i4>
      </vt:variant>
      <vt:variant>
        <vt:i4>5</vt:i4>
      </vt:variant>
      <vt:variant>
        <vt:lpwstr/>
      </vt:variant>
      <vt:variant>
        <vt:lpwstr>_Toc445816055</vt:lpwstr>
      </vt:variant>
      <vt:variant>
        <vt:i4>1572912</vt:i4>
      </vt:variant>
      <vt:variant>
        <vt:i4>386</vt:i4>
      </vt:variant>
      <vt:variant>
        <vt:i4>0</vt:i4>
      </vt:variant>
      <vt:variant>
        <vt:i4>5</vt:i4>
      </vt:variant>
      <vt:variant>
        <vt:lpwstr/>
      </vt:variant>
      <vt:variant>
        <vt:lpwstr>_Toc445816054</vt:lpwstr>
      </vt:variant>
      <vt:variant>
        <vt:i4>1572912</vt:i4>
      </vt:variant>
      <vt:variant>
        <vt:i4>380</vt:i4>
      </vt:variant>
      <vt:variant>
        <vt:i4>0</vt:i4>
      </vt:variant>
      <vt:variant>
        <vt:i4>5</vt:i4>
      </vt:variant>
      <vt:variant>
        <vt:lpwstr/>
      </vt:variant>
      <vt:variant>
        <vt:lpwstr>_Toc445816053</vt:lpwstr>
      </vt:variant>
      <vt:variant>
        <vt:i4>1572912</vt:i4>
      </vt:variant>
      <vt:variant>
        <vt:i4>374</vt:i4>
      </vt:variant>
      <vt:variant>
        <vt:i4>0</vt:i4>
      </vt:variant>
      <vt:variant>
        <vt:i4>5</vt:i4>
      </vt:variant>
      <vt:variant>
        <vt:lpwstr/>
      </vt:variant>
      <vt:variant>
        <vt:lpwstr>_Toc445816052</vt:lpwstr>
      </vt:variant>
      <vt:variant>
        <vt:i4>1572912</vt:i4>
      </vt:variant>
      <vt:variant>
        <vt:i4>368</vt:i4>
      </vt:variant>
      <vt:variant>
        <vt:i4>0</vt:i4>
      </vt:variant>
      <vt:variant>
        <vt:i4>5</vt:i4>
      </vt:variant>
      <vt:variant>
        <vt:lpwstr/>
      </vt:variant>
      <vt:variant>
        <vt:lpwstr>_Toc445816051</vt:lpwstr>
      </vt:variant>
      <vt:variant>
        <vt:i4>1572912</vt:i4>
      </vt:variant>
      <vt:variant>
        <vt:i4>362</vt:i4>
      </vt:variant>
      <vt:variant>
        <vt:i4>0</vt:i4>
      </vt:variant>
      <vt:variant>
        <vt:i4>5</vt:i4>
      </vt:variant>
      <vt:variant>
        <vt:lpwstr/>
      </vt:variant>
      <vt:variant>
        <vt:lpwstr>_Toc445816050</vt:lpwstr>
      </vt:variant>
      <vt:variant>
        <vt:i4>1638448</vt:i4>
      </vt:variant>
      <vt:variant>
        <vt:i4>356</vt:i4>
      </vt:variant>
      <vt:variant>
        <vt:i4>0</vt:i4>
      </vt:variant>
      <vt:variant>
        <vt:i4>5</vt:i4>
      </vt:variant>
      <vt:variant>
        <vt:lpwstr/>
      </vt:variant>
      <vt:variant>
        <vt:lpwstr>_Toc445816049</vt:lpwstr>
      </vt:variant>
      <vt:variant>
        <vt:i4>1638448</vt:i4>
      </vt:variant>
      <vt:variant>
        <vt:i4>350</vt:i4>
      </vt:variant>
      <vt:variant>
        <vt:i4>0</vt:i4>
      </vt:variant>
      <vt:variant>
        <vt:i4>5</vt:i4>
      </vt:variant>
      <vt:variant>
        <vt:lpwstr/>
      </vt:variant>
      <vt:variant>
        <vt:lpwstr>_Toc445816048</vt:lpwstr>
      </vt:variant>
      <vt:variant>
        <vt:i4>1638448</vt:i4>
      </vt:variant>
      <vt:variant>
        <vt:i4>344</vt:i4>
      </vt:variant>
      <vt:variant>
        <vt:i4>0</vt:i4>
      </vt:variant>
      <vt:variant>
        <vt:i4>5</vt:i4>
      </vt:variant>
      <vt:variant>
        <vt:lpwstr/>
      </vt:variant>
      <vt:variant>
        <vt:lpwstr>_Toc445816047</vt:lpwstr>
      </vt:variant>
      <vt:variant>
        <vt:i4>1638448</vt:i4>
      </vt:variant>
      <vt:variant>
        <vt:i4>338</vt:i4>
      </vt:variant>
      <vt:variant>
        <vt:i4>0</vt:i4>
      </vt:variant>
      <vt:variant>
        <vt:i4>5</vt:i4>
      </vt:variant>
      <vt:variant>
        <vt:lpwstr/>
      </vt:variant>
      <vt:variant>
        <vt:lpwstr>_Toc445816046</vt:lpwstr>
      </vt:variant>
      <vt:variant>
        <vt:i4>1638448</vt:i4>
      </vt:variant>
      <vt:variant>
        <vt:i4>332</vt:i4>
      </vt:variant>
      <vt:variant>
        <vt:i4>0</vt:i4>
      </vt:variant>
      <vt:variant>
        <vt:i4>5</vt:i4>
      </vt:variant>
      <vt:variant>
        <vt:lpwstr/>
      </vt:variant>
      <vt:variant>
        <vt:lpwstr>_Toc445816045</vt:lpwstr>
      </vt:variant>
      <vt:variant>
        <vt:i4>1638448</vt:i4>
      </vt:variant>
      <vt:variant>
        <vt:i4>326</vt:i4>
      </vt:variant>
      <vt:variant>
        <vt:i4>0</vt:i4>
      </vt:variant>
      <vt:variant>
        <vt:i4>5</vt:i4>
      </vt:variant>
      <vt:variant>
        <vt:lpwstr/>
      </vt:variant>
      <vt:variant>
        <vt:lpwstr>_Toc445816044</vt:lpwstr>
      </vt:variant>
      <vt:variant>
        <vt:i4>1638448</vt:i4>
      </vt:variant>
      <vt:variant>
        <vt:i4>320</vt:i4>
      </vt:variant>
      <vt:variant>
        <vt:i4>0</vt:i4>
      </vt:variant>
      <vt:variant>
        <vt:i4>5</vt:i4>
      </vt:variant>
      <vt:variant>
        <vt:lpwstr/>
      </vt:variant>
      <vt:variant>
        <vt:lpwstr>_Toc445816043</vt:lpwstr>
      </vt:variant>
      <vt:variant>
        <vt:i4>1638448</vt:i4>
      </vt:variant>
      <vt:variant>
        <vt:i4>314</vt:i4>
      </vt:variant>
      <vt:variant>
        <vt:i4>0</vt:i4>
      </vt:variant>
      <vt:variant>
        <vt:i4>5</vt:i4>
      </vt:variant>
      <vt:variant>
        <vt:lpwstr/>
      </vt:variant>
      <vt:variant>
        <vt:lpwstr>_Toc445816042</vt:lpwstr>
      </vt:variant>
      <vt:variant>
        <vt:i4>1638448</vt:i4>
      </vt:variant>
      <vt:variant>
        <vt:i4>308</vt:i4>
      </vt:variant>
      <vt:variant>
        <vt:i4>0</vt:i4>
      </vt:variant>
      <vt:variant>
        <vt:i4>5</vt:i4>
      </vt:variant>
      <vt:variant>
        <vt:lpwstr/>
      </vt:variant>
      <vt:variant>
        <vt:lpwstr>_Toc445816041</vt:lpwstr>
      </vt:variant>
      <vt:variant>
        <vt:i4>1638448</vt:i4>
      </vt:variant>
      <vt:variant>
        <vt:i4>302</vt:i4>
      </vt:variant>
      <vt:variant>
        <vt:i4>0</vt:i4>
      </vt:variant>
      <vt:variant>
        <vt:i4>5</vt:i4>
      </vt:variant>
      <vt:variant>
        <vt:lpwstr/>
      </vt:variant>
      <vt:variant>
        <vt:lpwstr>_Toc445816040</vt:lpwstr>
      </vt:variant>
      <vt:variant>
        <vt:i4>1966128</vt:i4>
      </vt:variant>
      <vt:variant>
        <vt:i4>296</vt:i4>
      </vt:variant>
      <vt:variant>
        <vt:i4>0</vt:i4>
      </vt:variant>
      <vt:variant>
        <vt:i4>5</vt:i4>
      </vt:variant>
      <vt:variant>
        <vt:lpwstr/>
      </vt:variant>
      <vt:variant>
        <vt:lpwstr>_Toc445816039</vt:lpwstr>
      </vt:variant>
      <vt:variant>
        <vt:i4>1966128</vt:i4>
      </vt:variant>
      <vt:variant>
        <vt:i4>290</vt:i4>
      </vt:variant>
      <vt:variant>
        <vt:i4>0</vt:i4>
      </vt:variant>
      <vt:variant>
        <vt:i4>5</vt:i4>
      </vt:variant>
      <vt:variant>
        <vt:lpwstr/>
      </vt:variant>
      <vt:variant>
        <vt:lpwstr>_Toc445816038</vt:lpwstr>
      </vt:variant>
      <vt:variant>
        <vt:i4>1966128</vt:i4>
      </vt:variant>
      <vt:variant>
        <vt:i4>284</vt:i4>
      </vt:variant>
      <vt:variant>
        <vt:i4>0</vt:i4>
      </vt:variant>
      <vt:variant>
        <vt:i4>5</vt:i4>
      </vt:variant>
      <vt:variant>
        <vt:lpwstr/>
      </vt:variant>
      <vt:variant>
        <vt:lpwstr>_Toc445816037</vt:lpwstr>
      </vt:variant>
      <vt:variant>
        <vt:i4>1966128</vt:i4>
      </vt:variant>
      <vt:variant>
        <vt:i4>278</vt:i4>
      </vt:variant>
      <vt:variant>
        <vt:i4>0</vt:i4>
      </vt:variant>
      <vt:variant>
        <vt:i4>5</vt:i4>
      </vt:variant>
      <vt:variant>
        <vt:lpwstr/>
      </vt:variant>
      <vt:variant>
        <vt:lpwstr>_Toc445816036</vt:lpwstr>
      </vt:variant>
      <vt:variant>
        <vt:i4>1966128</vt:i4>
      </vt:variant>
      <vt:variant>
        <vt:i4>272</vt:i4>
      </vt:variant>
      <vt:variant>
        <vt:i4>0</vt:i4>
      </vt:variant>
      <vt:variant>
        <vt:i4>5</vt:i4>
      </vt:variant>
      <vt:variant>
        <vt:lpwstr/>
      </vt:variant>
      <vt:variant>
        <vt:lpwstr>_Toc445816035</vt:lpwstr>
      </vt:variant>
      <vt:variant>
        <vt:i4>1966128</vt:i4>
      </vt:variant>
      <vt:variant>
        <vt:i4>266</vt:i4>
      </vt:variant>
      <vt:variant>
        <vt:i4>0</vt:i4>
      </vt:variant>
      <vt:variant>
        <vt:i4>5</vt:i4>
      </vt:variant>
      <vt:variant>
        <vt:lpwstr/>
      </vt:variant>
      <vt:variant>
        <vt:lpwstr>_Toc445816034</vt:lpwstr>
      </vt:variant>
      <vt:variant>
        <vt:i4>1966128</vt:i4>
      </vt:variant>
      <vt:variant>
        <vt:i4>260</vt:i4>
      </vt:variant>
      <vt:variant>
        <vt:i4>0</vt:i4>
      </vt:variant>
      <vt:variant>
        <vt:i4>5</vt:i4>
      </vt:variant>
      <vt:variant>
        <vt:lpwstr/>
      </vt:variant>
      <vt:variant>
        <vt:lpwstr>_Toc445816033</vt:lpwstr>
      </vt:variant>
      <vt:variant>
        <vt:i4>1966128</vt:i4>
      </vt:variant>
      <vt:variant>
        <vt:i4>254</vt:i4>
      </vt:variant>
      <vt:variant>
        <vt:i4>0</vt:i4>
      </vt:variant>
      <vt:variant>
        <vt:i4>5</vt:i4>
      </vt:variant>
      <vt:variant>
        <vt:lpwstr/>
      </vt:variant>
      <vt:variant>
        <vt:lpwstr>_Toc445816032</vt:lpwstr>
      </vt:variant>
      <vt:variant>
        <vt:i4>1966128</vt:i4>
      </vt:variant>
      <vt:variant>
        <vt:i4>248</vt:i4>
      </vt:variant>
      <vt:variant>
        <vt:i4>0</vt:i4>
      </vt:variant>
      <vt:variant>
        <vt:i4>5</vt:i4>
      </vt:variant>
      <vt:variant>
        <vt:lpwstr/>
      </vt:variant>
      <vt:variant>
        <vt:lpwstr>_Toc445816031</vt:lpwstr>
      </vt:variant>
      <vt:variant>
        <vt:i4>1966128</vt:i4>
      </vt:variant>
      <vt:variant>
        <vt:i4>242</vt:i4>
      </vt:variant>
      <vt:variant>
        <vt:i4>0</vt:i4>
      </vt:variant>
      <vt:variant>
        <vt:i4>5</vt:i4>
      </vt:variant>
      <vt:variant>
        <vt:lpwstr/>
      </vt:variant>
      <vt:variant>
        <vt:lpwstr>_Toc445816030</vt:lpwstr>
      </vt:variant>
      <vt:variant>
        <vt:i4>2031664</vt:i4>
      </vt:variant>
      <vt:variant>
        <vt:i4>236</vt:i4>
      </vt:variant>
      <vt:variant>
        <vt:i4>0</vt:i4>
      </vt:variant>
      <vt:variant>
        <vt:i4>5</vt:i4>
      </vt:variant>
      <vt:variant>
        <vt:lpwstr/>
      </vt:variant>
      <vt:variant>
        <vt:lpwstr>_Toc445816029</vt:lpwstr>
      </vt:variant>
      <vt:variant>
        <vt:i4>2031664</vt:i4>
      </vt:variant>
      <vt:variant>
        <vt:i4>230</vt:i4>
      </vt:variant>
      <vt:variant>
        <vt:i4>0</vt:i4>
      </vt:variant>
      <vt:variant>
        <vt:i4>5</vt:i4>
      </vt:variant>
      <vt:variant>
        <vt:lpwstr/>
      </vt:variant>
      <vt:variant>
        <vt:lpwstr>_Toc445816028</vt:lpwstr>
      </vt:variant>
      <vt:variant>
        <vt:i4>2031664</vt:i4>
      </vt:variant>
      <vt:variant>
        <vt:i4>224</vt:i4>
      </vt:variant>
      <vt:variant>
        <vt:i4>0</vt:i4>
      </vt:variant>
      <vt:variant>
        <vt:i4>5</vt:i4>
      </vt:variant>
      <vt:variant>
        <vt:lpwstr/>
      </vt:variant>
      <vt:variant>
        <vt:lpwstr>_Toc445816027</vt:lpwstr>
      </vt:variant>
      <vt:variant>
        <vt:i4>2031664</vt:i4>
      </vt:variant>
      <vt:variant>
        <vt:i4>218</vt:i4>
      </vt:variant>
      <vt:variant>
        <vt:i4>0</vt:i4>
      </vt:variant>
      <vt:variant>
        <vt:i4>5</vt:i4>
      </vt:variant>
      <vt:variant>
        <vt:lpwstr/>
      </vt:variant>
      <vt:variant>
        <vt:lpwstr>_Toc445816026</vt:lpwstr>
      </vt:variant>
      <vt:variant>
        <vt:i4>2031664</vt:i4>
      </vt:variant>
      <vt:variant>
        <vt:i4>212</vt:i4>
      </vt:variant>
      <vt:variant>
        <vt:i4>0</vt:i4>
      </vt:variant>
      <vt:variant>
        <vt:i4>5</vt:i4>
      </vt:variant>
      <vt:variant>
        <vt:lpwstr/>
      </vt:variant>
      <vt:variant>
        <vt:lpwstr>_Toc445816025</vt:lpwstr>
      </vt:variant>
      <vt:variant>
        <vt:i4>2031664</vt:i4>
      </vt:variant>
      <vt:variant>
        <vt:i4>206</vt:i4>
      </vt:variant>
      <vt:variant>
        <vt:i4>0</vt:i4>
      </vt:variant>
      <vt:variant>
        <vt:i4>5</vt:i4>
      </vt:variant>
      <vt:variant>
        <vt:lpwstr/>
      </vt:variant>
      <vt:variant>
        <vt:lpwstr>_Toc445816024</vt:lpwstr>
      </vt:variant>
      <vt:variant>
        <vt:i4>2031664</vt:i4>
      </vt:variant>
      <vt:variant>
        <vt:i4>200</vt:i4>
      </vt:variant>
      <vt:variant>
        <vt:i4>0</vt:i4>
      </vt:variant>
      <vt:variant>
        <vt:i4>5</vt:i4>
      </vt:variant>
      <vt:variant>
        <vt:lpwstr/>
      </vt:variant>
      <vt:variant>
        <vt:lpwstr>_Toc445816023</vt:lpwstr>
      </vt:variant>
      <vt:variant>
        <vt:i4>2031664</vt:i4>
      </vt:variant>
      <vt:variant>
        <vt:i4>194</vt:i4>
      </vt:variant>
      <vt:variant>
        <vt:i4>0</vt:i4>
      </vt:variant>
      <vt:variant>
        <vt:i4>5</vt:i4>
      </vt:variant>
      <vt:variant>
        <vt:lpwstr/>
      </vt:variant>
      <vt:variant>
        <vt:lpwstr>_Toc445816022</vt:lpwstr>
      </vt:variant>
      <vt:variant>
        <vt:i4>2031664</vt:i4>
      </vt:variant>
      <vt:variant>
        <vt:i4>188</vt:i4>
      </vt:variant>
      <vt:variant>
        <vt:i4>0</vt:i4>
      </vt:variant>
      <vt:variant>
        <vt:i4>5</vt:i4>
      </vt:variant>
      <vt:variant>
        <vt:lpwstr/>
      </vt:variant>
      <vt:variant>
        <vt:lpwstr>_Toc445816021</vt:lpwstr>
      </vt:variant>
      <vt:variant>
        <vt:i4>2031664</vt:i4>
      </vt:variant>
      <vt:variant>
        <vt:i4>182</vt:i4>
      </vt:variant>
      <vt:variant>
        <vt:i4>0</vt:i4>
      </vt:variant>
      <vt:variant>
        <vt:i4>5</vt:i4>
      </vt:variant>
      <vt:variant>
        <vt:lpwstr/>
      </vt:variant>
      <vt:variant>
        <vt:lpwstr>_Toc445816020</vt:lpwstr>
      </vt:variant>
      <vt:variant>
        <vt:i4>1835056</vt:i4>
      </vt:variant>
      <vt:variant>
        <vt:i4>176</vt:i4>
      </vt:variant>
      <vt:variant>
        <vt:i4>0</vt:i4>
      </vt:variant>
      <vt:variant>
        <vt:i4>5</vt:i4>
      </vt:variant>
      <vt:variant>
        <vt:lpwstr/>
      </vt:variant>
      <vt:variant>
        <vt:lpwstr>_Toc445816019</vt:lpwstr>
      </vt:variant>
      <vt:variant>
        <vt:i4>1835056</vt:i4>
      </vt:variant>
      <vt:variant>
        <vt:i4>170</vt:i4>
      </vt:variant>
      <vt:variant>
        <vt:i4>0</vt:i4>
      </vt:variant>
      <vt:variant>
        <vt:i4>5</vt:i4>
      </vt:variant>
      <vt:variant>
        <vt:lpwstr/>
      </vt:variant>
      <vt:variant>
        <vt:lpwstr>_Toc445816018</vt:lpwstr>
      </vt:variant>
      <vt:variant>
        <vt:i4>1835056</vt:i4>
      </vt:variant>
      <vt:variant>
        <vt:i4>164</vt:i4>
      </vt:variant>
      <vt:variant>
        <vt:i4>0</vt:i4>
      </vt:variant>
      <vt:variant>
        <vt:i4>5</vt:i4>
      </vt:variant>
      <vt:variant>
        <vt:lpwstr/>
      </vt:variant>
      <vt:variant>
        <vt:lpwstr>_Toc445816017</vt:lpwstr>
      </vt:variant>
      <vt:variant>
        <vt:i4>1835056</vt:i4>
      </vt:variant>
      <vt:variant>
        <vt:i4>158</vt:i4>
      </vt:variant>
      <vt:variant>
        <vt:i4>0</vt:i4>
      </vt:variant>
      <vt:variant>
        <vt:i4>5</vt:i4>
      </vt:variant>
      <vt:variant>
        <vt:lpwstr/>
      </vt:variant>
      <vt:variant>
        <vt:lpwstr>_Toc445816016</vt:lpwstr>
      </vt:variant>
      <vt:variant>
        <vt:i4>1835056</vt:i4>
      </vt:variant>
      <vt:variant>
        <vt:i4>152</vt:i4>
      </vt:variant>
      <vt:variant>
        <vt:i4>0</vt:i4>
      </vt:variant>
      <vt:variant>
        <vt:i4>5</vt:i4>
      </vt:variant>
      <vt:variant>
        <vt:lpwstr/>
      </vt:variant>
      <vt:variant>
        <vt:lpwstr>_Toc445816015</vt:lpwstr>
      </vt:variant>
      <vt:variant>
        <vt:i4>1835056</vt:i4>
      </vt:variant>
      <vt:variant>
        <vt:i4>146</vt:i4>
      </vt:variant>
      <vt:variant>
        <vt:i4>0</vt:i4>
      </vt:variant>
      <vt:variant>
        <vt:i4>5</vt:i4>
      </vt:variant>
      <vt:variant>
        <vt:lpwstr/>
      </vt:variant>
      <vt:variant>
        <vt:lpwstr>_Toc445816014</vt:lpwstr>
      </vt:variant>
      <vt:variant>
        <vt:i4>1835056</vt:i4>
      </vt:variant>
      <vt:variant>
        <vt:i4>140</vt:i4>
      </vt:variant>
      <vt:variant>
        <vt:i4>0</vt:i4>
      </vt:variant>
      <vt:variant>
        <vt:i4>5</vt:i4>
      </vt:variant>
      <vt:variant>
        <vt:lpwstr/>
      </vt:variant>
      <vt:variant>
        <vt:lpwstr>_Toc445816013</vt:lpwstr>
      </vt:variant>
      <vt:variant>
        <vt:i4>1835056</vt:i4>
      </vt:variant>
      <vt:variant>
        <vt:i4>134</vt:i4>
      </vt:variant>
      <vt:variant>
        <vt:i4>0</vt:i4>
      </vt:variant>
      <vt:variant>
        <vt:i4>5</vt:i4>
      </vt:variant>
      <vt:variant>
        <vt:lpwstr/>
      </vt:variant>
      <vt:variant>
        <vt:lpwstr>_Toc445816012</vt:lpwstr>
      </vt:variant>
      <vt:variant>
        <vt:i4>1835056</vt:i4>
      </vt:variant>
      <vt:variant>
        <vt:i4>128</vt:i4>
      </vt:variant>
      <vt:variant>
        <vt:i4>0</vt:i4>
      </vt:variant>
      <vt:variant>
        <vt:i4>5</vt:i4>
      </vt:variant>
      <vt:variant>
        <vt:lpwstr/>
      </vt:variant>
      <vt:variant>
        <vt:lpwstr>_Toc445816011</vt:lpwstr>
      </vt:variant>
      <vt:variant>
        <vt:i4>1835056</vt:i4>
      </vt:variant>
      <vt:variant>
        <vt:i4>122</vt:i4>
      </vt:variant>
      <vt:variant>
        <vt:i4>0</vt:i4>
      </vt:variant>
      <vt:variant>
        <vt:i4>5</vt:i4>
      </vt:variant>
      <vt:variant>
        <vt:lpwstr/>
      </vt:variant>
      <vt:variant>
        <vt:lpwstr>_Toc445816010</vt:lpwstr>
      </vt:variant>
      <vt:variant>
        <vt:i4>1900592</vt:i4>
      </vt:variant>
      <vt:variant>
        <vt:i4>116</vt:i4>
      </vt:variant>
      <vt:variant>
        <vt:i4>0</vt:i4>
      </vt:variant>
      <vt:variant>
        <vt:i4>5</vt:i4>
      </vt:variant>
      <vt:variant>
        <vt:lpwstr/>
      </vt:variant>
      <vt:variant>
        <vt:lpwstr>_Toc445816009</vt:lpwstr>
      </vt:variant>
      <vt:variant>
        <vt:i4>1900592</vt:i4>
      </vt:variant>
      <vt:variant>
        <vt:i4>110</vt:i4>
      </vt:variant>
      <vt:variant>
        <vt:i4>0</vt:i4>
      </vt:variant>
      <vt:variant>
        <vt:i4>5</vt:i4>
      </vt:variant>
      <vt:variant>
        <vt:lpwstr/>
      </vt:variant>
      <vt:variant>
        <vt:lpwstr>_Toc445816008</vt:lpwstr>
      </vt:variant>
      <vt:variant>
        <vt:i4>1900592</vt:i4>
      </vt:variant>
      <vt:variant>
        <vt:i4>104</vt:i4>
      </vt:variant>
      <vt:variant>
        <vt:i4>0</vt:i4>
      </vt:variant>
      <vt:variant>
        <vt:i4>5</vt:i4>
      </vt:variant>
      <vt:variant>
        <vt:lpwstr/>
      </vt:variant>
      <vt:variant>
        <vt:lpwstr>_Toc445816007</vt:lpwstr>
      </vt:variant>
      <vt:variant>
        <vt:i4>1900592</vt:i4>
      </vt:variant>
      <vt:variant>
        <vt:i4>98</vt:i4>
      </vt:variant>
      <vt:variant>
        <vt:i4>0</vt:i4>
      </vt:variant>
      <vt:variant>
        <vt:i4>5</vt:i4>
      </vt:variant>
      <vt:variant>
        <vt:lpwstr/>
      </vt:variant>
      <vt:variant>
        <vt:lpwstr>_Toc445816006</vt:lpwstr>
      </vt:variant>
      <vt:variant>
        <vt:i4>1900592</vt:i4>
      </vt:variant>
      <vt:variant>
        <vt:i4>92</vt:i4>
      </vt:variant>
      <vt:variant>
        <vt:i4>0</vt:i4>
      </vt:variant>
      <vt:variant>
        <vt:i4>5</vt:i4>
      </vt:variant>
      <vt:variant>
        <vt:lpwstr/>
      </vt:variant>
      <vt:variant>
        <vt:lpwstr>_Toc445816005</vt:lpwstr>
      </vt:variant>
      <vt:variant>
        <vt:i4>1900592</vt:i4>
      </vt:variant>
      <vt:variant>
        <vt:i4>86</vt:i4>
      </vt:variant>
      <vt:variant>
        <vt:i4>0</vt:i4>
      </vt:variant>
      <vt:variant>
        <vt:i4>5</vt:i4>
      </vt:variant>
      <vt:variant>
        <vt:lpwstr/>
      </vt:variant>
      <vt:variant>
        <vt:lpwstr>_Toc445816004</vt:lpwstr>
      </vt:variant>
      <vt:variant>
        <vt:i4>1900592</vt:i4>
      </vt:variant>
      <vt:variant>
        <vt:i4>80</vt:i4>
      </vt:variant>
      <vt:variant>
        <vt:i4>0</vt:i4>
      </vt:variant>
      <vt:variant>
        <vt:i4>5</vt:i4>
      </vt:variant>
      <vt:variant>
        <vt:lpwstr/>
      </vt:variant>
      <vt:variant>
        <vt:lpwstr>_Toc445816003</vt:lpwstr>
      </vt:variant>
      <vt:variant>
        <vt:i4>1900592</vt:i4>
      </vt:variant>
      <vt:variant>
        <vt:i4>74</vt:i4>
      </vt:variant>
      <vt:variant>
        <vt:i4>0</vt:i4>
      </vt:variant>
      <vt:variant>
        <vt:i4>5</vt:i4>
      </vt:variant>
      <vt:variant>
        <vt:lpwstr/>
      </vt:variant>
      <vt:variant>
        <vt:lpwstr>_Toc445816002</vt:lpwstr>
      </vt:variant>
      <vt:variant>
        <vt:i4>1900592</vt:i4>
      </vt:variant>
      <vt:variant>
        <vt:i4>68</vt:i4>
      </vt:variant>
      <vt:variant>
        <vt:i4>0</vt:i4>
      </vt:variant>
      <vt:variant>
        <vt:i4>5</vt:i4>
      </vt:variant>
      <vt:variant>
        <vt:lpwstr/>
      </vt:variant>
      <vt:variant>
        <vt:lpwstr>_Toc445816001</vt:lpwstr>
      </vt:variant>
      <vt:variant>
        <vt:i4>1900592</vt:i4>
      </vt:variant>
      <vt:variant>
        <vt:i4>62</vt:i4>
      </vt:variant>
      <vt:variant>
        <vt:i4>0</vt:i4>
      </vt:variant>
      <vt:variant>
        <vt:i4>5</vt:i4>
      </vt:variant>
      <vt:variant>
        <vt:lpwstr/>
      </vt:variant>
      <vt:variant>
        <vt:lpwstr>_Toc445816000</vt:lpwstr>
      </vt:variant>
      <vt:variant>
        <vt:i4>1507385</vt:i4>
      </vt:variant>
      <vt:variant>
        <vt:i4>56</vt:i4>
      </vt:variant>
      <vt:variant>
        <vt:i4>0</vt:i4>
      </vt:variant>
      <vt:variant>
        <vt:i4>5</vt:i4>
      </vt:variant>
      <vt:variant>
        <vt:lpwstr/>
      </vt:variant>
      <vt:variant>
        <vt:lpwstr>_Toc445815999</vt:lpwstr>
      </vt:variant>
      <vt:variant>
        <vt:i4>1507385</vt:i4>
      </vt:variant>
      <vt:variant>
        <vt:i4>50</vt:i4>
      </vt:variant>
      <vt:variant>
        <vt:i4>0</vt:i4>
      </vt:variant>
      <vt:variant>
        <vt:i4>5</vt:i4>
      </vt:variant>
      <vt:variant>
        <vt:lpwstr/>
      </vt:variant>
      <vt:variant>
        <vt:lpwstr>_Toc445815998</vt:lpwstr>
      </vt:variant>
      <vt:variant>
        <vt:i4>1507385</vt:i4>
      </vt:variant>
      <vt:variant>
        <vt:i4>44</vt:i4>
      </vt:variant>
      <vt:variant>
        <vt:i4>0</vt:i4>
      </vt:variant>
      <vt:variant>
        <vt:i4>5</vt:i4>
      </vt:variant>
      <vt:variant>
        <vt:lpwstr/>
      </vt:variant>
      <vt:variant>
        <vt:lpwstr>_Toc445815997</vt:lpwstr>
      </vt:variant>
      <vt:variant>
        <vt:i4>1507385</vt:i4>
      </vt:variant>
      <vt:variant>
        <vt:i4>38</vt:i4>
      </vt:variant>
      <vt:variant>
        <vt:i4>0</vt:i4>
      </vt:variant>
      <vt:variant>
        <vt:i4>5</vt:i4>
      </vt:variant>
      <vt:variant>
        <vt:lpwstr/>
      </vt:variant>
      <vt:variant>
        <vt:lpwstr>_Toc445815996</vt:lpwstr>
      </vt:variant>
      <vt:variant>
        <vt:i4>1507385</vt:i4>
      </vt:variant>
      <vt:variant>
        <vt:i4>32</vt:i4>
      </vt:variant>
      <vt:variant>
        <vt:i4>0</vt:i4>
      </vt:variant>
      <vt:variant>
        <vt:i4>5</vt:i4>
      </vt:variant>
      <vt:variant>
        <vt:lpwstr/>
      </vt:variant>
      <vt:variant>
        <vt:lpwstr>_Toc445815995</vt:lpwstr>
      </vt:variant>
      <vt:variant>
        <vt:i4>1507385</vt:i4>
      </vt:variant>
      <vt:variant>
        <vt:i4>26</vt:i4>
      </vt:variant>
      <vt:variant>
        <vt:i4>0</vt:i4>
      </vt:variant>
      <vt:variant>
        <vt:i4>5</vt:i4>
      </vt:variant>
      <vt:variant>
        <vt:lpwstr/>
      </vt:variant>
      <vt:variant>
        <vt:lpwstr>_Toc445815994</vt:lpwstr>
      </vt:variant>
      <vt:variant>
        <vt:i4>1507385</vt:i4>
      </vt:variant>
      <vt:variant>
        <vt:i4>20</vt:i4>
      </vt:variant>
      <vt:variant>
        <vt:i4>0</vt:i4>
      </vt:variant>
      <vt:variant>
        <vt:i4>5</vt:i4>
      </vt:variant>
      <vt:variant>
        <vt:lpwstr/>
      </vt:variant>
      <vt:variant>
        <vt:lpwstr>_Toc445815993</vt:lpwstr>
      </vt:variant>
      <vt:variant>
        <vt:i4>1507385</vt:i4>
      </vt:variant>
      <vt:variant>
        <vt:i4>14</vt:i4>
      </vt:variant>
      <vt:variant>
        <vt:i4>0</vt:i4>
      </vt:variant>
      <vt:variant>
        <vt:i4>5</vt:i4>
      </vt:variant>
      <vt:variant>
        <vt:lpwstr/>
      </vt:variant>
      <vt:variant>
        <vt:lpwstr>_Toc445815992</vt:lpwstr>
      </vt:variant>
      <vt:variant>
        <vt:i4>1507385</vt:i4>
      </vt:variant>
      <vt:variant>
        <vt:i4>8</vt:i4>
      </vt:variant>
      <vt:variant>
        <vt:i4>0</vt:i4>
      </vt:variant>
      <vt:variant>
        <vt:i4>5</vt:i4>
      </vt:variant>
      <vt:variant>
        <vt:lpwstr/>
      </vt:variant>
      <vt:variant>
        <vt:lpwstr>_Toc445815991</vt:lpwstr>
      </vt:variant>
      <vt:variant>
        <vt:i4>1507385</vt:i4>
      </vt:variant>
      <vt:variant>
        <vt:i4>2</vt:i4>
      </vt:variant>
      <vt:variant>
        <vt:i4>0</vt:i4>
      </vt:variant>
      <vt:variant>
        <vt:i4>5</vt:i4>
      </vt:variant>
      <vt:variant>
        <vt:lpwstr/>
      </vt:variant>
      <vt:variant>
        <vt:lpwstr>_Toc445815990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user</dc:creator>
  <cp:lastModifiedBy>almeida.wilson</cp:lastModifiedBy>
  <cp:revision>112</cp:revision>
  <cp:lastPrinted>2018-05-15T12:36:00Z</cp:lastPrinted>
  <dcterms:created xsi:type="dcterms:W3CDTF">2018-04-05T19:48:00Z</dcterms:created>
  <dcterms:modified xsi:type="dcterms:W3CDTF">2018-05-15T12:36:00Z</dcterms:modified>
</cp:coreProperties>
</file>